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2B3" w:rsidRDefault="009F02B3" w:rsidP="009F02B3">
      <w:pPr>
        <w:pStyle w:val="1"/>
        <w:rPr>
          <w:rFonts w:hint="eastAsia"/>
        </w:rPr>
      </w:pPr>
      <w:r w:rsidRPr="009F02B3">
        <w:rPr>
          <w:rFonts w:hint="eastAsia"/>
        </w:rPr>
        <w:t>嘉兴市嘉通高速公路管理有限公司车辆采购项目</w:t>
      </w:r>
      <w:r>
        <w:rPr>
          <w:rFonts w:hint="eastAsia"/>
        </w:rPr>
        <w:t>公开招标公告</w:t>
      </w:r>
    </w:p>
    <w:p w:rsidR="009F02B3" w:rsidRDefault="009F02B3" w:rsidP="009F02B3">
      <w:pPr>
        <w:ind w:firstLineChars="200" w:firstLine="420"/>
        <w:rPr>
          <w:rFonts w:ascii="宋体" w:hAnsi="宋体" w:cs="宋体" w:hint="eastAsia"/>
          <w:szCs w:val="21"/>
        </w:rPr>
      </w:pPr>
      <w:r w:rsidRPr="00A01DE4">
        <w:rPr>
          <w:rFonts w:ascii="宋体" w:hAnsi="宋体" w:cs="宋体" w:hint="eastAsia"/>
          <w:szCs w:val="21"/>
        </w:rPr>
        <w:t>本项目根据嘉兴市嘉通高速公路</w:t>
      </w:r>
      <w:r w:rsidRPr="00A01DE4">
        <w:rPr>
          <w:rFonts w:ascii="宋体" w:hAnsi="宋体" w:cs="宋体"/>
          <w:szCs w:val="21"/>
        </w:rPr>
        <w:t>管理有限公司</w:t>
      </w:r>
      <w:r w:rsidRPr="00A01DE4">
        <w:rPr>
          <w:rFonts w:ascii="宋体" w:hAnsi="宋体" w:cs="宋体" w:hint="eastAsia"/>
          <w:szCs w:val="21"/>
        </w:rPr>
        <w:t>相关规定 ，并同时参照国家有关</w:t>
      </w:r>
      <w:r w:rsidRPr="00A01DE4">
        <w:rPr>
          <w:rFonts w:ascii="宋体" w:hAnsi="宋体" w:cs="宋体"/>
          <w:szCs w:val="21"/>
        </w:rPr>
        <w:t>法律法规</w:t>
      </w:r>
      <w:r w:rsidRPr="00A01DE4">
        <w:rPr>
          <w:rFonts w:ascii="宋体" w:hAnsi="宋体" w:cs="宋体" w:hint="eastAsia"/>
          <w:szCs w:val="21"/>
        </w:rPr>
        <w:t>，嘉</w:t>
      </w:r>
      <w:r>
        <w:rPr>
          <w:rFonts w:ascii="宋体" w:hAnsi="宋体" w:cs="宋体" w:hint="eastAsia"/>
          <w:szCs w:val="21"/>
        </w:rPr>
        <w:t>兴市建新工程造价咨询事务所有限公司受</w:t>
      </w:r>
      <w:r>
        <w:rPr>
          <w:rFonts w:ascii="宋体" w:hAnsi="宋体" w:cs="宋体" w:hint="eastAsia"/>
          <w:color w:val="000000"/>
          <w:szCs w:val="21"/>
        </w:rPr>
        <w:t>嘉兴市嘉通高速公路管理有限公司委托</w:t>
      </w:r>
      <w:r>
        <w:rPr>
          <w:rFonts w:ascii="宋体" w:hAnsi="宋体" w:cs="宋体" w:hint="eastAsia"/>
          <w:szCs w:val="21"/>
        </w:rPr>
        <w:t>，现就</w:t>
      </w:r>
      <w:r>
        <w:rPr>
          <w:rFonts w:ascii="宋体" w:hAnsi="宋体" w:cs="宋体" w:hint="eastAsia"/>
          <w:szCs w:val="21"/>
          <w:u w:val="single"/>
        </w:rPr>
        <w:t>嘉兴市嘉通高速公路管理有限公司车辆采购项目</w:t>
      </w:r>
      <w:r>
        <w:rPr>
          <w:rFonts w:ascii="宋体" w:hAnsi="宋体" w:cs="宋体" w:hint="eastAsia"/>
          <w:szCs w:val="21"/>
        </w:rPr>
        <w:t>进行公开招标，欢迎国内合格的投标人前来投标，现将有关事项公告如下：</w:t>
      </w:r>
    </w:p>
    <w:p w:rsidR="009F02B3" w:rsidRDefault="009F02B3" w:rsidP="009F02B3">
      <w:pPr>
        <w:snapToGrid w:val="0"/>
        <w:ind w:firstLineChars="200" w:firstLine="422"/>
        <w:rPr>
          <w:rFonts w:ascii="宋体" w:hAnsi="宋体" w:cs="宋体" w:hint="eastAsia"/>
          <w:color w:val="000000"/>
          <w:szCs w:val="21"/>
        </w:rPr>
      </w:pPr>
      <w:r>
        <w:rPr>
          <w:rFonts w:ascii="宋体" w:hAnsi="宋体" w:cs="宋体" w:hint="eastAsia"/>
          <w:b/>
          <w:color w:val="000000"/>
          <w:szCs w:val="21"/>
        </w:rPr>
        <w:t>一、招标方式：</w:t>
      </w:r>
      <w:r>
        <w:rPr>
          <w:rFonts w:ascii="宋体" w:hAnsi="宋体" w:cs="宋体" w:hint="eastAsia"/>
          <w:color w:val="000000"/>
          <w:szCs w:val="21"/>
        </w:rPr>
        <w:t>公开招标</w:t>
      </w:r>
    </w:p>
    <w:p w:rsidR="009F02B3" w:rsidRPr="00285901" w:rsidRDefault="009F02B3" w:rsidP="009F02B3">
      <w:pPr>
        <w:snapToGrid w:val="0"/>
        <w:ind w:firstLineChars="200" w:firstLine="422"/>
        <w:rPr>
          <w:rFonts w:ascii="宋体" w:hAnsi="宋体" w:cs="宋体" w:hint="eastAsia"/>
          <w:b/>
          <w:color w:val="000000"/>
          <w:szCs w:val="21"/>
        </w:rPr>
      </w:pPr>
      <w:r>
        <w:rPr>
          <w:rFonts w:ascii="宋体" w:hAnsi="宋体" w:cs="宋体" w:hint="eastAsia"/>
          <w:b/>
          <w:color w:val="000000"/>
          <w:szCs w:val="21"/>
        </w:rPr>
        <w:t>二、招标内容及招标控制价：</w:t>
      </w:r>
    </w:p>
    <w:tbl>
      <w:tblPr>
        <w:tblW w:w="9702" w:type="dxa"/>
        <w:jc w:val="center"/>
        <w:tblInd w:w="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984"/>
        <w:gridCol w:w="1134"/>
        <w:gridCol w:w="2012"/>
        <w:gridCol w:w="1860"/>
        <w:gridCol w:w="1860"/>
      </w:tblGrid>
      <w:tr w:rsidR="009F02B3" w:rsidRPr="0075198D" w:rsidTr="000077F0">
        <w:trPr>
          <w:trHeight w:val="240"/>
          <w:jc w:val="center"/>
        </w:trPr>
        <w:tc>
          <w:tcPr>
            <w:tcW w:w="852"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标段</w:t>
            </w:r>
          </w:p>
        </w:tc>
        <w:tc>
          <w:tcPr>
            <w:tcW w:w="1984"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采购内容</w:t>
            </w:r>
          </w:p>
        </w:tc>
        <w:tc>
          <w:tcPr>
            <w:tcW w:w="1134"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新购数量</w:t>
            </w:r>
          </w:p>
        </w:tc>
        <w:tc>
          <w:tcPr>
            <w:tcW w:w="2012"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控制价（万元）</w:t>
            </w:r>
          </w:p>
        </w:tc>
        <w:tc>
          <w:tcPr>
            <w:tcW w:w="1860" w:type="dxa"/>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回收</w:t>
            </w:r>
            <w:r w:rsidRPr="0075198D">
              <w:rPr>
                <w:rFonts w:ascii="宋体" w:hAnsi="宋体"/>
                <w:szCs w:val="21"/>
              </w:rPr>
              <w:t>车</w:t>
            </w:r>
            <w:r w:rsidRPr="0075198D">
              <w:rPr>
                <w:rFonts w:ascii="宋体" w:hAnsi="宋体" w:hint="eastAsia"/>
                <w:szCs w:val="21"/>
              </w:rPr>
              <w:t>辆</w:t>
            </w:r>
          </w:p>
        </w:tc>
        <w:tc>
          <w:tcPr>
            <w:tcW w:w="1860"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备注</w:t>
            </w:r>
          </w:p>
        </w:tc>
      </w:tr>
      <w:tr w:rsidR="009F02B3" w:rsidRPr="0075198D" w:rsidTr="000077F0">
        <w:trPr>
          <w:trHeight w:val="331"/>
          <w:jc w:val="center"/>
        </w:trPr>
        <w:tc>
          <w:tcPr>
            <w:tcW w:w="852"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1</w:t>
            </w:r>
          </w:p>
        </w:tc>
        <w:tc>
          <w:tcPr>
            <w:tcW w:w="1984" w:type="dxa"/>
            <w:vAlign w:val="center"/>
          </w:tcPr>
          <w:p w:rsidR="009F02B3" w:rsidRPr="0075198D" w:rsidRDefault="009F02B3" w:rsidP="000077F0">
            <w:pPr>
              <w:adjustRightInd w:val="0"/>
              <w:snapToGrid w:val="0"/>
              <w:spacing w:line="240" w:lineRule="auto"/>
              <w:jc w:val="center"/>
              <w:rPr>
                <w:rFonts w:ascii="宋体" w:hAnsi="宋体" w:hint="eastAsia"/>
                <w:szCs w:val="21"/>
              </w:rPr>
            </w:pPr>
            <w:r w:rsidRPr="0075198D">
              <w:rPr>
                <w:rFonts w:hAnsi="宋体" w:hint="eastAsia"/>
                <w:spacing w:val="-2"/>
                <w:szCs w:val="21"/>
              </w:rPr>
              <w:t>小车</w:t>
            </w:r>
            <w:r w:rsidRPr="0075198D">
              <w:rPr>
                <w:rFonts w:hAnsi="宋体" w:hint="eastAsia"/>
                <w:spacing w:val="-2"/>
                <w:szCs w:val="21"/>
              </w:rPr>
              <w:t>1</w:t>
            </w:r>
            <w:r>
              <w:rPr>
                <w:rFonts w:hAnsi="宋体" w:hint="eastAsia"/>
                <w:spacing w:val="-2"/>
                <w:szCs w:val="21"/>
              </w:rPr>
              <w:t>（轿车）</w:t>
            </w:r>
          </w:p>
        </w:tc>
        <w:tc>
          <w:tcPr>
            <w:tcW w:w="1134" w:type="dxa"/>
            <w:vAlign w:val="center"/>
          </w:tcPr>
          <w:p w:rsidR="009F02B3" w:rsidRPr="0075198D" w:rsidRDefault="009F02B3" w:rsidP="000077F0">
            <w:pPr>
              <w:adjustRightInd w:val="0"/>
              <w:snapToGrid w:val="0"/>
              <w:spacing w:line="240" w:lineRule="auto"/>
              <w:jc w:val="center"/>
              <w:rPr>
                <w:rFonts w:ascii="宋体" w:hAnsi="宋体" w:cs="Arial"/>
                <w:bCs/>
                <w:szCs w:val="21"/>
              </w:rPr>
            </w:pPr>
            <w:r w:rsidRPr="0075198D">
              <w:rPr>
                <w:rFonts w:ascii="宋体" w:hAnsi="宋体" w:cs="Arial"/>
                <w:bCs/>
                <w:szCs w:val="21"/>
              </w:rPr>
              <w:t>2</w:t>
            </w:r>
          </w:p>
        </w:tc>
        <w:tc>
          <w:tcPr>
            <w:tcW w:w="2012" w:type="dxa"/>
            <w:vAlign w:val="center"/>
          </w:tcPr>
          <w:p w:rsidR="009F02B3" w:rsidRPr="0075198D" w:rsidRDefault="009F02B3" w:rsidP="000077F0">
            <w:pPr>
              <w:adjustRightInd w:val="0"/>
              <w:snapToGrid w:val="0"/>
              <w:spacing w:line="240" w:lineRule="auto"/>
              <w:jc w:val="center"/>
              <w:rPr>
                <w:rFonts w:ascii="宋体" w:hAnsi="宋体" w:cs="Arial"/>
                <w:bCs/>
                <w:szCs w:val="21"/>
              </w:rPr>
            </w:pPr>
            <w:r w:rsidRPr="0075198D">
              <w:rPr>
                <w:rFonts w:ascii="宋体" w:hAnsi="宋体" w:cs="Arial"/>
                <w:bCs/>
                <w:szCs w:val="21"/>
              </w:rPr>
              <w:t>18</w:t>
            </w:r>
            <w:r>
              <w:rPr>
                <w:rFonts w:ascii="宋体" w:hAnsi="宋体" w:cs="Arial"/>
                <w:bCs/>
                <w:szCs w:val="21"/>
              </w:rPr>
              <w:t>/</w:t>
            </w:r>
            <w:r>
              <w:rPr>
                <w:rFonts w:ascii="宋体" w:hAnsi="宋体" w:cs="Arial" w:hint="eastAsia"/>
                <w:bCs/>
                <w:szCs w:val="21"/>
              </w:rPr>
              <w:t>辆</w:t>
            </w:r>
            <w:r w:rsidRPr="0075198D">
              <w:rPr>
                <w:rFonts w:ascii="宋体" w:hAnsi="宋体" w:cs="Arial" w:hint="eastAsia"/>
                <w:bCs/>
                <w:szCs w:val="21"/>
              </w:rPr>
              <w:t>（不含回收价）</w:t>
            </w:r>
          </w:p>
        </w:tc>
        <w:tc>
          <w:tcPr>
            <w:tcW w:w="1860" w:type="dxa"/>
          </w:tcPr>
          <w:p w:rsidR="009F02B3" w:rsidRPr="0075198D" w:rsidRDefault="009F02B3" w:rsidP="000077F0">
            <w:pPr>
              <w:adjustRightInd w:val="0"/>
              <w:snapToGrid w:val="0"/>
              <w:spacing w:line="240" w:lineRule="auto"/>
              <w:jc w:val="center"/>
              <w:rPr>
                <w:rFonts w:ascii="宋体" w:hAnsi="宋体" w:cs="Arial"/>
                <w:b/>
                <w:bCs/>
                <w:szCs w:val="21"/>
              </w:rPr>
            </w:pPr>
            <w:r w:rsidRPr="0075198D">
              <w:rPr>
                <w:rFonts w:hAnsi="宋体" w:hint="eastAsia"/>
                <w:b/>
                <w:spacing w:val="-2"/>
                <w:szCs w:val="21"/>
              </w:rPr>
              <w:t>2</w:t>
            </w:r>
            <w:r w:rsidRPr="0075198D">
              <w:rPr>
                <w:rFonts w:hAnsi="宋体" w:hint="eastAsia"/>
                <w:b/>
                <w:spacing w:val="-2"/>
                <w:szCs w:val="21"/>
              </w:rPr>
              <w:t>辆广本，最低限价</w:t>
            </w:r>
            <w:r>
              <w:rPr>
                <w:rFonts w:hAnsi="宋体"/>
                <w:b/>
                <w:spacing w:val="-2"/>
                <w:szCs w:val="21"/>
              </w:rPr>
              <w:t>2</w:t>
            </w:r>
            <w:r w:rsidRPr="0075198D">
              <w:rPr>
                <w:rFonts w:hAnsi="宋体" w:hint="eastAsia"/>
                <w:b/>
                <w:spacing w:val="-2"/>
                <w:szCs w:val="21"/>
              </w:rPr>
              <w:t>万</w:t>
            </w:r>
            <w:r>
              <w:rPr>
                <w:rFonts w:hAnsi="宋体" w:hint="eastAsia"/>
                <w:b/>
                <w:spacing w:val="-2"/>
                <w:szCs w:val="21"/>
              </w:rPr>
              <w:t>/</w:t>
            </w:r>
            <w:r>
              <w:rPr>
                <w:rFonts w:hAnsi="宋体" w:hint="eastAsia"/>
                <w:b/>
                <w:spacing w:val="-2"/>
                <w:szCs w:val="21"/>
              </w:rPr>
              <w:t>辆</w:t>
            </w:r>
          </w:p>
        </w:tc>
        <w:tc>
          <w:tcPr>
            <w:tcW w:w="1860" w:type="dxa"/>
            <w:vMerge w:val="restart"/>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具体要求详见第二章招标需求；</w:t>
            </w:r>
            <w:r w:rsidRPr="0075198D">
              <w:rPr>
                <w:rFonts w:ascii="宋体" w:hAnsi="宋体"/>
                <w:szCs w:val="21"/>
              </w:rPr>
              <w:t>采购控制价位招标方采购价格</w:t>
            </w:r>
            <w:r w:rsidRPr="0075198D">
              <w:rPr>
                <w:rFonts w:ascii="宋体" w:hAnsi="宋体" w:hint="eastAsia"/>
                <w:szCs w:val="21"/>
              </w:rPr>
              <w:t>不含</w:t>
            </w:r>
            <w:r w:rsidRPr="0075198D">
              <w:rPr>
                <w:rFonts w:ascii="宋体" w:hAnsi="宋体"/>
                <w:szCs w:val="21"/>
              </w:rPr>
              <w:t>回收车辆费用；回收车辆费用</w:t>
            </w:r>
            <w:r w:rsidRPr="0075198D">
              <w:rPr>
                <w:rFonts w:ascii="宋体" w:hAnsi="宋体" w:hint="eastAsia"/>
                <w:szCs w:val="21"/>
              </w:rPr>
              <w:t>作为</w:t>
            </w:r>
            <w:r w:rsidRPr="0075198D">
              <w:rPr>
                <w:rFonts w:ascii="宋体" w:hAnsi="宋体"/>
                <w:szCs w:val="21"/>
              </w:rPr>
              <w:t>二手车回收单独结算。</w:t>
            </w:r>
          </w:p>
        </w:tc>
      </w:tr>
      <w:tr w:rsidR="009F02B3" w:rsidRPr="0075198D" w:rsidTr="000077F0">
        <w:trPr>
          <w:trHeight w:val="279"/>
          <w:jc w:val="center"/>
        </w:trPr>
        <w:tc>
          <w:tcPr>
            <w:tcW w:w="852" w:type="dxa"/>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2</w:t>
            </w:r>
          </w:p>
        </w:tc>
        <w:tc>
          <w:tcPr>
            <w:tcW w:w="1984" w:type="dxa"/>
            <w:vAlign w:val="center"/>
          </w:tcPr>
          <w:p w:rsidR="009F02B3" w:rsidRPr="0075198D" w:rsidRDefault="009F02B3" w:rsidP="000077F0">
            <w:pPr>
              <w:adjustRightInd w:val="0"/>
              <w:snapToGrid w:val="0"/>
              <w:spacing w:line="240" w:lineRule="auto"/>
              <w:jc w:val="center"/>
              <w:rPr>
                <w:rFonts w:ascii="宋体" w:hAnsi="宋体" w:cs="宋体" w:hint="eastAsia"/>
                <w:szCs w:val="21"/>
                <w:u w:val="single"/>
              </w:rPr>
            </w:pPr>
            <w:r w:rsidRPr="0075198D">
              <w:rPr>
                <w:rFonts w:hAnsi="宋体" w:hint="eastAsia"/>
                <w:spacing w:val="-2"/>
                <w:szCs w:val="21"/>
              </w:rPr>
              <w:t>小车</w:t>
            </w:r>
            <w:r>
              <w:rPr>
                <w:rFonts w:hAnsi="宋体" w:hint="eastAsia"/>
                <w:spacing w:val="-2"/>
                <w:szCs w:val="21"/>
              </w:rPr>
              <w:t>2</w:t>
            </w:r>
            <w:r>
              <w:rPr>
                <w:rFonts w:hAnsi="宋体" w:hint="eastAsia"/>
                <w:spacing w:val="-2"/>
                <w:szCs w:val="21"/>
              </w:rPr>
              <w:t>（</w:t>
            </w:r>
            <w:r>
              <w:rPr>
                <w:rFonts w:hAnsi="宋体" w:hint="eastAsia"/>
                <w:spacing w:val="-2"/>
                <w:szCs w:val="21"/>
              </w:rPr>
              <w:t>S</w:t>
            </w:r>
            <w:r>
              <w:rPr>
                <w:rFonts w:hAnsi="宋体"/>
                <w:spacing w:val="-2"/>
                <w:szCs w:val="21"/>
              </w:rPr>
              <w:t>UV</w:t>
            </w:r>
            <w:r>
              <w:rPr>
                <w:rFonts w:hAnsi="宋体" w:hint="eastAsia"/>
                <w:spacing w:val="-2"/>
                <w:szCs w:val="21"/>
              </w:rPr>
              <w:t>）</w:t>
            </w:r>
          </w:p>
        </w:tc>
        <w:tc>
          <w:tcPr>
            <w:tcW w:w="1134" w:type="dxa"/>
            <w:vAlign w:val="center"/>
          </w:tcPr>
          <w:p w:rsidR="009F02B3" w:rsidRPr="0075198D" w:rsidRDefault="009F02B3" w:rsidP="000077F0">
            <w:pPr>
              <w:adjustRightInd w:val="0"/>
              <w:snapToGrid w:val="0"/>
              <w:spacing w:line="240" w:lineRule="auto"/>
              <w:jc w:val="center"/>
              <w:rPr>
                <w:rFonts w:ascii="宋体" w:hAnsi="宋体" w:cs="Arial" w:hint="eastAsia"/>
                <w:bCs/>
                <w:szCs w:val="21"/>
              </w:rPr>
            </w:pPr>
            <w:r w:rsidRPr="0075198D">
              <w:rPr>
                <w:rFonts w:ascii="宋体" w:hAnsi="宋体" w:cs="Arial" w:hint="eastAsia"/>
                <w:bCs/>
                <w:szCs w:val="21"/>
              </w:rPr>
              <w:t>1</w:t>
            </w:r>
          </w:p>
        </w:tc>
        <w:tc>
          <w:tcPr>
            <w:tcW w:w="2012" w:type="dxa"/>
            <w:vAlign w:val="center"/>
          </w:tcPr>
          <w:p w:rsidR="009F02B3" w:rsidRPr="0075198D" w:rsidRDefault="009F02B3" w:rsidP="000077F0">
            <w:pPr>
              <w:adjustRightInd w:val="0"/>
              <w:snapToGrid w:val="0"/>
              <w:spacing w:line="240" w:lineRule="auto"/>
              <w:jc w:val="center"/>
              <w:rPr>
                <w:rFonts w:ascii="宋体" w:hAnsi="宋体" w:cs="Arial" w:hint="eastAsia"/>
                <w:bCs/>
                <w:szCs w:val="21"/>
              </w:rPr>
            </w:pPr>
            <w:r w:rsidRPr="0075198D">
              <w:rPr>
                <w:rFonts w:ascii="宋体" w:hAnsi="宋体" w:cs="Arial" w:hint="eastAsia"/>
                <w:bCs/>
                <w:szCs w:val="21"/>
              </w:rPr>
              <w:t>1</w:t>
            </w:r>
            <w:r w:rsidRPr="0075198D">
              <w:rPr>
                <w:rFonts w:ascii="宋体" w:hAnsi="宋体" w:cs="Arial"/>
                <w:bCs/>
                <w:szCs w:val="21"/>
              </w:rPr>
              <w:t>2</w:t>
            </w:r>
            <w:r w:rsidRPr="0075198D">
              <w:rPr>
                <w:rFonts w:ascii="宋体" w:hAnsi="宋体" w:cs="Arial" w:hint="eastAsia"/>
                <w:bCs/>
                <w:szCs w:val="21"/>
              </w:rPr>
              <w:t>（不含回收价）</w:t>
            </w:r>
          </w:p>
        </w:tc>
        <w:tc>
          <w:tcPr>
            <w:tcW w:w="1860" w:type="dxa"/>
          </w:tcPr>
          <w:p w:rsidR="009F02B3" w:rsidRPr="0075198D" w:rsidRDefault="009F02B3" w:rsidP="000077F0">
            <w:pPr>
              <w:adjustRightInd w:val="0"/>
              <w:snapToGrid w:val="0"/>
              <w:spacing w:line="240" w:lineRule="auto"/>
              <w:jc w:val="center"/>
              <w:rPr>
                <w:rFonts w:ascii="宋体" w:hAnsi="宋体" w:cs="Arial" w:hint="eastAsia"/>
                <w:b/>
                <w:bCs/>
                <w:szCs w:val="21"/>
              </w:rPr>
            </w:pPr>
            <w:r w:rsidRPr="0075198D">
              <w:rPr>
                <w:rFonts w:hAnsi="宋体" w:hint="eastAsia"/>
                <w:b/>
                <w:spacing w:val="-2"/>
                <w:szCs w:val="21"/>
              </w:rPr>
              <w:t>1</w:t>
            </w:r>
            <w:r w:rsidRPr="0075198D">
              <w:rPr>
                <w:rFonts w:hAnsi="宋体" w:hint="eastAsia"/>
                <w:b/>
                <w:spacing w:val="-2"/>
                <w:szCs w:val="21"/>
              </w:rPr>
              <w:t>辆现代，最低限价</w:t>
            </w:r>
            <w:r w:rsidRPr="0075198D">
              <w:rPr>
                <w:rFonts w:hAnsi="宋体" w:hint="eastAsia"/>
                <w:b/>
                <w:spacing w:val="-2"/>
                <w:szCs w:val="21"/>
              </w:rPr>
              <w:t>0.</w:t>
            </w:r>
            <w:r w:rsidRPr="0075198D">
              <w:rPr>
                <w:rFonts w:hAnsi="宋体"/>
                <w:b/>
                <w:spacing w:val="-2"/>
                <w:szCs w:val="21"/>
              </w:rPr>
              <w:t>2</w:t>
            </w:r>
            <w:r w:rsidRPr="0075198D">
              <w:rPr>
                <w:rFonts w:hAnsi="宋体" w:hint="eastAsia"/>
                <w:b/>
                <w:spacing w:val="-2"/>
                <w:szCs w:val="21"/>
              </w:rPr>
              <w:t>万</w:t>
            </w:r>
          </w:p>
        </w:tc>
        <w:tc>
          <w:tcPr>
            <w:tcW w:w="1860" w:type="dxa"/>
            <w:vMerge/>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p>
        </w:tc>
      </w:tr>
      <w:tr w:rsidR="009F02B3" w:rsidRPr="0075198D" w:rsidTr="000077F0">
        <w:trPr>
          <w:trHeight w:val="632"/>
          <w:jc w:val="center"/>
        </w:trPr>
        <w:tc>
          <w:tcPr>
            <w:tcW w:w="852" w:type="dxa"/>
            <w:vMerge w:val="restart"/>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r w:rsidRPr="0075198D">
              <w:rPr>
                <w:rFonts w:ascii="宋体" w:hAnsi="宋体" w:hint="eastAsia"/>
                <w:szCs w:val="21"/>
              </w:rPr>
              <w:t>3</w:t>
            </w:r>
          </w:p>
        </w:tc>
        <w:tc>
          <w:tcPr>
            <w:tcW w:w="1984" w:type="dxa"/>
            <w:vAlign w:val="center"/>
          </w:tcPr>
          <w:p w:rsidR="009F02B3" w:rsidRPr="00FD3B97" w:rsidRDefault="009F02B3" w:rsidP="000077F0">
            <w:pPr>
              <w:adjustRightInd w:val="0"/>
              <w:snapToGrid w:val="0"/>
              <w:spacing w:line="240" w:lineRule="auto"/>
              <w:jc w:val="center"/>
              <w:rPr>
                <w:rFonts w:hAnsi="宋体" w:hint="eastAsia"/>
                <w:spacing w:val="-2"/>
                <w:szCs w:val="21"/>
              </w:rPr>
            </w:pPr>
            <w:r w:rsidRPr="00FD3B97">
              <w:rPr>
                <w:rFonts w:hAnsi="宋体" w:hint="eastAsia"/>
                <w:spacing w:val="-2"/>
                <w:szCs w:val="21"/>
              </w:rPr>
              <w:t>路巡车（手动挡）</w:t>
            </w:r>
          </w:p>
        </w:tc>
        <w:tc>
          <w:tcPr>
            <w:tcW w:w="1134" w:type="dxa"/>
            <w:vAlign w:val="center"/>
          </w:tcPr>
          <w:p w:rsidR="009F02B3" w:rsidRPr="0075198D" w:rsidRDefault="009F02B3" w:rsidP="000077F0">
            <w:pPr>
              <w:adjustRightInd w:val="0"/>
              <w:snapToGrid w:val="0"/>
              <w:spacing w:line="240" w:lineRule="auto"/>
              <w:jc w:val="center"/>
              <w:rPr>
                <w:rFonts w:ascii="宋体" w:hAnsi="宋体" w:cs="Arial" w:hint="eastAsia"/>
                <w:bCs/>
                <w:szCs w:val="21"/>
              </w:rPr>
            </w:pPr>
            <w:r w:rsidRPr="0075198D">
              <w:rPr>
                <w:rFonts w:ascii="宋体" w:hAnsi="宋体" w:cs="Arial" w:hint="eastAsia"/>
                <w:bCs/>
                <w:szCs w:val="21"/>
              </w:rPr>
              <w:t>1</w:t>
            </w:r>
          </w:p>
        </w:tc>
        <w:tc>
          <w:tcPr>
            <w:tcW w:w="2012" w:type="dxa"/>
            <w:vAlign w:val="center"/>
          </w:tcPr>
          <w:p w:rsidR="009F02B3" w:rsidRPr="0075198D" w:rsidRDefault="009F02B3" w:rsidP="000077F0">
            <w:pPr>
              <w:adjustRightInd w:val="0"/>
              <w:snapToGrid w:val="0"/>
              <w:spacing w:line="240" w:lineRule="auto"/>
              <w:jc w:val="center"/>
              <w:rPr>
                <w:rFonts w:ascii="宋体" w:hAnsi="宋体" w:cs="Arial" w:hint="eastAsia"/>
                <w:bCs/>
                <w:szCs w:val="21"/>
              </w:rPr>
            </w:pPr>
            <w:r w:rsidRPr="0075198D">
              <w:rPr>
                <w:rFonts w:ascii="宋体" w:hAnsi="宋体" w:cs="Arial"/>
                <w:bCs/>
                <w:szCs w:val="21"/>
              </w:rPr>
              <w:t>13</w:t>
            </w:r>
            <w:r w:rsidRPr="0075198D">
              <w:rPr>
                <w:rFonts w:ascii="宋体" w:hAnsi="宋体" w:cs="Arial" w:hint="eastAsia"/>
                <w:bCs/>
                <w:szCs w:val="21"/>
              </w:rPr>
              <w:t>（不含回收价）</w:t>
            </w:r>
          </w:p>
        </w:tc>
        <w:tc>
          <w:tcPr>
            <w:tcW w:w="1860" w:type="dxa"/>
          </w:tcPr>
          <w:p w:rsidR="009F02B3" w:rsidRPr="0075198D" w:rsidRDefault="009F02B3" w:rsidP="000077F0">
            <w:pPr>
              <w:adjustRightInd w:val="0"/>
              <w:snapToGrid w:val="0"/>
              <w:spacing w:line="240" w:lineRule="auto"/>
              <w:jc w:val="center"/>
              <w:rPr>
                <w:rFonts w:ascii="宋体" w:hAnsi="宋体" w:cs="Arial" w:hint="eastAsia"/>
                <w:bCs/>
                <w:szCs w:val="21"/>
              </w:rPr>
            </w:pPr>
            <w:r w:rsidRPr="0075198D">
              <w:rPr>
                <w:rFonts w:ascii="宋体" w:hAnsi="宋体" w:cs="Arial" w:hint="eastAsia"/>
                <w:b/>
                <w:bCs/>
                <w:szCs w:val="21"/>
              </w:rPr>
              <w:t>1辆尼桑</w:t>
            </w:r>
            <w:r w:rsidRPr="0075198D">
              <w:rPr>
                <w:rFonts w:hAnsi="宋体" w:hint="eastAsia"/>
                <w:b/>
                <w:spacing w:val="-2"/>
                <w:szCs w:val="21"/>
              </w:rPr>
              <w:t>，最低限价</w:t>
            </w:r>
            <w:r w:rsidRPr="0075198D">
              <w:rPr>
                <w:rFonts w:hAnsi="宋体" w:hint="eastAsia"/>
                <w:b/>
                <w:spacing w:val="-2"/>
                <w:szCs w:val="21"/>
              </w:rPr>
              <w:t>0.</w:t>
            </w:r>
            <w:r w:rsidRPr="0075198D">
              <w:rPr>
                <w:rFonts w:hAnsi="宋体"/>
                <w:b/>
                <w:spacing w:val="-2"/>
                <w:szCs w:val="21"/>
              </w:rPr>
              <w:t>2</w:t>
            </w:r>
            <w:r w:rsidRPr="0075198D">
              <w:rPr>
                <w:rFonts w:hAnsi="宋体" w:hint="eastAsia"/>
                <w:b/>
                <w:spacing w:val="-2"/>
                <w:szCs w:val="21"/>
              </w:rPr>
              <w:t>万</w:t>
            </w:r>
          </w:p>
        </w:tc>
        <w:tc>
          <w:tcPr>
            <w:tcW w:w="1860" w:type="dxa"/>
            <w:vMerge/>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p>
        </w:tc>
      </w:tr>
      <w:tr w:rsidR="009F02B3" w:rsidRPr="0075198D" w:rsidTr="000077F0">
        <w:trPr>
          <w:trHeight w:val="632"/>
          <w:jc w:val="center"/>
        </w:trPr>
        <w:tc>
          <w:tcPr>
            <w:tcW w:w="852" w:type="dxa"/>
            <w:vMerge/>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p>
        </w:tc>
        <w:tc>
          <w:tcPr>
            <w:tcW w:w="1984" w:type="dxa"/>
            <w:vAlign w:val="center"/>
          </w:tcPr>
          <w:p w:rsidR="009F02B3" w:rsidRPr="0075198D" w:rsidRDefault="009F02B3" w:rsidP="000077F0">
            <w:pPr>
              <w:adjustRightInd w:val="0"/>
              <w:snapToGrid w:val="0"/>
              <w:spacing w:line="240" w:lineRule="auto"/>
              <w:jc w:val="center"/>
              <w:rPr>
                <w:rFonts w:hAnsi="宋体" w:hint="eastAsia"/>
                <w:spacing w:val="-2"/>
                <w:szCs w:val="21"/>
              </w:rPr>
            </w:pPr>
            <w:r w:rsidRPr="0075198D">
              <w:rPr>
                <w:rFonts w:hAnsi="宋体" w:hint="eastAsia"/>
                <w:spacing w:val="-2"/>
                <w:szCs w:val="21"/>
              </w:rPr>
              <w:t>改装（增加车斗、警灯、后</w:t>
            </w:r>
            <w:r>
              <w:rPr>
                <w:rFonts w:hAnsi="宋体" w:hint="eastAsia"/>
                <w:spacing w:val="-2"/>
                <w:szCs w:val="21"/>
              </w:rPr>
              <w:t>L</w:t>
            </w:r>
            <w:r>
              <w:rPr>
                <w:rFonts w:hAnsi="宋体"/>
                <w:spacing w:val="-2"/>
                <w:szCs w:val="21"/>
              </w:rPr>
              <w:t>ED</w:t>
            </w:r>
            <w:r w:rsidRPr="0075198D">
              <w:rPr>
                <w:rFonts w:hAnsi="宋体" w:hint="eastAsia"/>
                <w:spacing w:val="-2"/>
                <w:szCs w:val="21"/>
              </w:rPr>
              <w:t>显示屏）</w:t>
            </w:r>
          </w:p>
        </w:tc>
        <w:tc>
          <w:tcPr>
            <w:tcW w:w="1134" w:type="dxa"/>
            <w:vAlign w:val="center"/>
          </w:tcPr>
          <w:p w:rsidR="009F02B3" w:rsidRPr="0075198D" w:rsidRDefault="009F02B3" w:rsidP="000077F0">
            <w:pPr>
              <w:adjustRightInd w:val="0"/>
              <w:snapToGrid w:val="0"/>
              <w:spacing w:line="240" w:lineRule="auto"/>
              <w:jc w:val="center"/>
              <w:rPr>
                <w:rFonts w:ascii="宋体" w:hAnsi="宋体" w:cs="Arial"/>
                <w:bCs/>
                <w:szCs w:val="21"/>
              </w:rPr>
            </w:pPr>
            <w:r w:rsidRPr="0075198D">
              <w:rPr>
                <w:rFonts w:ascii="宋体" w:hAnsi="宋体" w:cs="Arial" w:hint="eastAsia"/>
                <w:bCs/>
                <w:szCs w:val="21"/>
              </w:rPr>
              <w:t>1</w:t>
            </w:r>
          </w:p>
        </w:tc>
        <w:tc>
          <w:tcPr>
            <w:tcW w:w="2012" w:type="dxa"/>
            <w:vAlign w:val="center"/>
          </w:tcPr>
          <w:p w:rsidR="009F02B3" w:rsidRPr="0075198D" w:rsidRDefault="009F02B3" w:rsidP="000077F0">
            <w:pPr>
              <w:adjustRightInd w:val="0"/>
              <w:snapToGrid w:val="0"/>
              <w:spacing w:line="240" w:lineRule="auto"/>
              <w:jc w:val="center"/>
              <w:rPr>
                <w:rFonts w:ascii="宋体" w:hAnsi="宋体" w:cs="Arial"/>
                <w:bCs/>
                <w:szCs w:val="21"/>
              </w:rPr>
            </w:pPr>
            <w:r w:rsidRPr="0075198D">
              <w:rPr>
                <w:rFonts w:ascii="宋体" w:hAnsi="宋体" w:cs="Arial"/>
                <w:bCs/>
                <w:szCs w:val="21"/>
              </w:rPr>
              <w:t>3.5</w:t>
            </w:r>
          </w:p>
        </w:tc>
        <w:tc>
          <w:tcPr>
            <w:tcW w:w="1860" w:type="dxa"/>
          </w:tcPr>
          <w:p w:rsidR="009F02B3" w:rsidRPr="0075198D" w:rsidRDefault="009F02B3" w:rsidP="000077F0">
            <w:pPr>
              <w:adjustRightInd w:val="0"/>
              <w:snapToGrid w:val="0"/>
              <w:spacing w:line="240" w:lineRule="auto"/>
              <w:jc w:val="center"/>
              <w:rPr>
                <w:rFonts w:ascii="宋体" w:hAnsi="宋体" w:cs="Arial" w:hint="eastAsia"/>
                <w:bCs/>
                <w:szCs w:val="21"/>
              </w:rPr>
            </w:pPr>
            <w:r w:rsidRPr="0075198D">
              <w:rPr>
                <w:rFonts w:ascii="宋体" w:hAnsi="宋体" w:cs="Arial" w:hint="eastAsia"/>
                <w:bCs/>
                <w:szCs w:val="21"/>
              </w:rPr>
              <w:t>要求</w:t>
            </w:r>
            <w:r w:rsidRPr="0075198D">
              <w:rPr>
                <w:rFonts w:ascii="宋体" w:hAnsi="宋体" w:cs="Arial"/>
                <w:bCs/>
                <w:szCs w:val="21"/>
              </w:rPr>
              <w:t>无需拆卸</w:t>
            </w:r>
            <w:r w:rsidRPr="0075198D">
              <w:rPr>
                <w:rFonts w:ascii="宋体" w:hAnsi="宋体" w:cs="Arial" w:hint="eastAsia"/>
                <w:bCs/>
                <w:szCs w:val="21"/>
              </w:rPr>
              <w:t>即</w:t>
            </w:r>
            <w:r w:rsidRPr="0075198D">
              <w:rPr>
                <w:rFonts w:ascii="宋体" w:hAnsi="宋体" w:cs="Arial"/>
                <w:bCs/>
                <w:szCs w:val="21"/>
              </w:rPr>
              <w:t>可以正常上牌</w:t>
            </w:r>
          </w:p>
        </w:tc>
        <w:tc>
          <w:tcPr>
            <w:tcW w:w="1860" w:type="dxa"/>
            <w:vMerge/>
            <w:vAlign w:val="center"/>
          </w:tcPr>
          <w:p w:rsidR="009F02B3" w:rsidRPr="0075198D" w:rsidRDefault="009F02B3" w:rsidP="000077F0">
            <w:pPr>
              <w:tabs>
                <w:tab w:val="left" w:pos="363"/>
              </w:tabs>
              <w:adjustRightInd w:val="0"/>
              <w:snapToGrid w:val="0"/>
              <w:spacing w:line="240" w:lineRule="auto"/>
              <w:jc w:val="center"/>
              <w:rPr>
                <w:rFonts w:ascii="宋体" w:hAnsi="宋体" w:hint="eastAsia"/>
                <w:szCs w:val="21"/>
              </w:rPr>
            </w:pPr>
          </w:p>
        </w:tc>
      </w:tr>
    </w:tbl>
    <w:p w:rsidR="009F02B3" w:rsidRPr="0075198D" w:rsidRDefault="009F02B3" w:rsidP="009F02B3">
      <w:pPr>
        <w:snapToGrid w:val="0"/>
        <w:rPr>
          <w:rFonts w:ascii="宋体" w:hAnsi="宋体" w:cs="宋体" w:hint="eastAsia"/>
          <w:b/>
          <w:color w:val="000000"/>
          <w:szCs w:val="21"/>
        </w:rPr>
      </w:pPr>
      <w:r w:rsidRPr="0075198D">
        <w:rPr>
          <w:rFonts w:ascii="宋体" w:hAnsi="宋体" w:cs="宋体" w:hint="eastAsia"/>
          <w:b/>
          <w:color w:val="000000"/>
          <w:szCs w:val="21"/>
        </w:rPr>
        <w:t>备注：各投标单位可视自身情况投一个或几个标段，允许同时中标。车辆</w:t>
      </w:r>
      <w:r w:rsidRPr="0075198D">
        <w:rPr>
          <w:rFonts w:ascii="宋体" w:hAnsi="宋体" w:cs="宋体"/>
          <w:b/>
          <w:color w:val="000000"/>
          <w:szCs w:val="21"/>
        </w:rPr>
        <w:t>控制价与</w:t>
      </w:r>
      <w:r w:rsidRPr="0075198D">
        <w:rPr>
          <w:rFonts w:ascii="宋体" w:hAnsi="宋体" w:cs="宋体" w:hint="eastAsia"/>
          <w:b/>
          <w:color w:val="000000"/>
          <w:szCs w:val="21"/>
        </w:rPr>
        <w:t>回收</w:t>
      </w:r>
      <w:r w:rsidRPr="0075198D">
        <w:rPr>
          <w:rFonts w:ascii="宋体" w:hAnsi="宋体" w:cs="宋体"/>
          <w:b/>
          <w:color w:val="000000"/>
          <w:szCs w:val="21"/>
        </w:rPr>
        <w:t>车辆报价分</w:t>
      </w:r>
      <w:r w:rsidRPr="0075198D">
        <w:rPr>
          <w:rFonts w:ascii="宋体" w:hAnsi="宋体" w:cs="宋体" w:hint="eastAsia"/>
          <w:b/>
          <w:color w:val="000000"/>
          <w:szCs w:val="21"/>
        </w:rPr>
        <w:t>开</w:t>
      </w:r>
      <w:r w:rsidRPr="0075198D">
        <w:rPr>
          <w:rFonts w:ascii="宋体" w:hAnsi="宋体" w:cs="宋体"/>
          <w:b/>
          <w:color w:val="000000"/>
          <w:szCs w:val="21"/>
        </w:rPr>
        <w:t>报价，分别结算，不得互相抵扣。</w:t>
      </w:r>
    </w:p>
    <w:p w:rsidR="009F02B3" w:rsidRDefault="009F02B3" w:rsidP="009F02B3">
      <w:pPr>
        <w:snapToGrid w:val="0"/>
        <w:ind w:firstLineChars="200" w:firstLine="422"/>
        <w:rPr>
          <w:rFonts w:ascii="宋体" w:hAnsi="宋体" w:cs="宋体" w:hint="eastAsia"/>
          <w:szCs w:val="21"/>
        </w:rPr>
      </w:pPr>
      <w:r w:rsidRPr="0075198D">
        <w:rPr>
          <w:rFonts w:ascii="宋体" w:hAnsi="宋体" w:cs="宋体" w:hint="eastAsia"/>
          <w:b/>
          <w:color w:val="000000"/>
          <w:szCs w:val="21"/>
        </w:rPr>
        <w:t>三、合格投标人的资格要求</w:t>
      </w:r>
    </w:p>
    <w:p w:rsidR="009F02B3" w:rsidRDefault="009F02B3" w:rsidP="009F02B3">
      <w:pPr>
        <w:ind w:firstLineChars="200" w:firstLine="420"/>
        <w:rPr>
          <w:rFonts w:ascii="宋体" w:hAnsi="宋体" w:cs="宋体" w:hint="eastAsia"/>
          <w:szCs w:val="21"/>
        </w:rPr>
      </w:pPr>
      <w:r>
        <w:rPr>
          <w:rFonts w:ascii="宋体" w:hAnsi="宋体" w:cs="宋体" w:hint="eastAsia"/>
          <w:szCs w:val="21"/>
        </w:rPr>
        <w:t>1.具有独立承担民事责任的能力；2.具有良好的商业信誉和健全的财务会计制度；3.具有履行合同所必需的设备和专业技术能力；4</w:t>
      </w:r>
      <w:r>
        <w:rPr>
          <w:rFonts w:ascii="宋体" w:hAnsi="宋体" w:cs="宋体"/>
          <w:szCs w:val="21"/>
        </w:rPr>
        <w:t>.</w:t>
      </w:r>
      <w:r>
        <w:rPr>
          <w:rFonts w:ascii="宋体" w:hAnsi="宋体" w:cs="宋体" w:hint="eastAsia"/>
          <w:szCs w:val="21"/>
        </w:rPr>
        <w:t>有依法缴纳税收和社会保障资金的良好记</w:t>
      </w:r>
      <w:r w:rsidRPr="00C914D9">
        <w:rPr>
          <w:rFonts w:ascii="宋体" w:hAnsi="宋体" w:cs="宋体" w:hint="eastAsia"/>
          <w:szCs w:val="21"/>
        </w:rPr>
        <w:t>录；5</w:t>
      </w:r>
      <w:r w:rsidRPr="00C914D9">
        <w:rPr>
          <w:rFonts w:ascii="宋体" w:hAnsi="宋体" w:cs="宋体"/>
          <w:szCs w:val="21"/>
        </w:rPr>
        <w:t>.</w:t>
      </w:r>
      <w:r w:rsidRPr="00C914D9">
        <w:rPr>
          <w:rFonts w:ascii="宋体" w:hAnsi="宋体" w:cs="宋体" w:hint="eastAsia"/>
          <w:szCs w:val="21"/>
        </w:rPr>
        <w:t>近三年经营活动中没有重大违法记录；6</w:t>
      </w:r>
      <w:r w:rsidRPr="00C914D9">
        <w:rPr>
          <w:rFonts w:ascii="宋体" w:hAnsi="宋体" w:cs="宋体"/>
          <w:szCs w:val="21"/>
        </w:rPr>
        <w:t>.</w:t>
      </w:r>
      <w:r w:rsidRPr="00C914D9">
        <w:rPr>
          <w:rFonts w:ascii="宋体" w:hAnsi="宋体" w:cs="宋体" w:hint="eastAsia"/>
          <w:szCs w:val="21"/>
        </w:rPr>
        <w:t>法律、行政法规规定的其他条件。</w:t>
      </w:r>
    </w:p>
    <w:p w:rsidR="009F02B3" w:rsidRDefault="009F02B3" w:rsidP="009F02B3">
      <w:pPr>
        <w:ind w:firstLineChars="200" w:firstLine="420"/>
        <w:rPr>
          <w:rFonts w:ascii="宋体" w:hAnsi="宋体" w:cs="宋体" w:hint="eastAsia"/>
          <w:szCs w:val="21"/>
        </w:rPr>
      </w:pPr>
      <w:r>
        <w:rPr>
          <w:rFonts w:ascii="宋体" w:hAnsi="宋体" w:cs="宋体"/>
          <w:szCs w:val="21"/>
        </w:rPr>
        <w:t>2、</w:t>
      </w:r>
      <w:r>
        <w:rPr>
          <w:rFonts w:ascii="宋体" w:hAnsi="宋体" w:cs="宋体" w:hint="eastAsia"/>
          <w:szCs w:val="21"/>
        </w:rPr>
        <w:t>未被“信用中国”（www.creditchina.gov.cn）列入“失信</w:t>
      </w:r>
      <w:r>
        <w:rPr>
          <w:rFonts w:ascii="宋体" w:hAnsi="宋体" w:cs="宋体"/>
          <w:szCs w:val="21"/>
        </w:rPr>
        <w:t>惩戒对象</w:t>
      </w:r>
      <w:r>
        <w:rPr>
          <w:rFonts w:ascii="宋体" w:hAnsi="宋体" w:cs="宋体" w:hint="eastAsia"/>
          <w:szCs w:val="21"/>
        </w:rPr>
        <w:t>”和“信用中国（浙江）”网站（www.creditchina.gov.cn）列入“严重</w:t>
      </w:r>
      <w:r>
        <w:rPr>
          <w:rFonts w:ascii="宋体" w:hAnsi="宋体" w:cs="宋体"/>
          <w:szCs w:val="21"/>
        </w:rPr>
        <w:t>失信名单</w:t>
      </w:r>
      <w:r>
        <w:rPr>
          <w:rFonts w:ascii="宋体" w:hAnsi="宋体" w:cs="宋体" w:hint="eastAsia"/>
          <w:szCs w:val="21"/>
        </w:rPr>
        <w:t>”（以开标当日采购人或由采购人委托的评标委员会核实的查询结果为准）。</w:t>
      </w:r>
    </w:p>
    <w:p w:rsidR="009F02B3" w:rsidRDefault="009F02B3" w:rsidP="009F02B3">
      <w:pPr>
        <w:ind w:firstLineChars="200" w:firstLine="420"/>
        <w:rPr>
          <w:rFonts w:ascii="宋体" w:hAnsi="宋体" w:cs="宋体" w:hint="eastAsia"/>
          <w:szCs w:val="21"/>
        </w:rPr>
      </w:pPr>
      <w:r>
        <w:rPr>
          <w:rFonts w:ascii="宋体" w:hAnsi="宋体" w:cs="宋体"/>
          <w:szCs w:val="21"/>
        </w:rPr>
        <w:t>3</w:t>
      </w:r>
      <w:r>
        <w:rPr>
          <w:rFonts w:ascii="宋体" w:hAnsi="宋体" w:cs="宋体" w:hint="eastAsia"/>
          <w:szCs w:val="21"/>
        </w:rPr>
        <w:t>、</w:t>
      </w:r>
      <w:r>
        <w:rPr>
          <w:rFonts w:ascii="宋体" w:hAnsi="宋体" w:cs="宋体"/>
          <w:szCs w:val="21"/>
        </w:rPr>
        <w:t>本项目不接受联合体投标</w:t>
      </w:r>
      <w:r>
        <w:rPr>
          <w:rFonts w:ascii="宋体" w:hAnsi="宋体" w:cs="宋体" w:hint="eastAsia"/>
          <w:szCs w:val="21"/>
        </w:rPr>
        <w:t>。</w:t>
      </w:r>
    </w:p>
    <w:p w:rsidR="009F02B3" w:rsidRDefault="009F02B3" w:rsidP="009F02B3">
      <w:pPr>
        <w:ind w:firstLineChars="196" w:firstLine="413"/>
        <w:rPr>
          <w:rFonts w:ascii="宋体" w:hAnsi="宋体" w:cs="宋体" w:hint="eastAsia"/>
          <w:b/>
          <w:bCs/>
          <w:color w:val="000000"/>
          <w:szCs w:val="21"/>
        </w:rPr>
      </w:pPr>
      <w:r>
        <w:rPr>
          <w:rFonts w:ascii="宋体" w:hAnsi="宋体" w:cs="宋体" w:hint="eastAsia"/>
          <w:b/>
          <w:bCs/>
          <w:color w:val="000000"/>
          <w:szCs w:val="21"/>
        </w:rPr>
        <w:t>四、报名及招标文件获取：</w:t>
      </w:r>
    </w:p>
    <w:p w:rsidR="009F02B3" w:rsidRDefault="009F02B3" w:rsidP="009F02B3">
      <w:pPr>
        <w:snapToGrid w:val="0"/>
        <w:ind w:firstLineChars="200" w:firstLine="420"/>
        <w:jc w:val="left"/>
        <w:rPr>
          <w:rFonts w:ascii="宋体" w:hAnsi="宋体" w:hint="eastAsia"/>
          <w:szCs w:val="21"/>
        </w:rPr>
      </w:pPr>
      <w:r>
        <w:rPr>
          <w:rFonts w:ascii="宋体" w:hAnsi="宋体" w:hint="eastAsia"/>
          <w:szCs w:val="21"/>
        </w:rPr>
        <w:t>招标文件的获取</w:t>
      </w:r>
    </w:p>
    <w:p w:rsidR="009F02B3" w:rsidRDefault="009F02B3" w:rsidP="009F02B3">
      <w:pPr>
        <w:snapToGrid w:val="0"/>
        <w:ind w:firstLineChars="200" w:firstLine="420"/>
        <w:jc w:val="left"/>
        <w:rPr>
          <w:rFonts w:ascii="宋体" w:hAnsi="宋体" w:hint="eastAsia"/>
          <w:szCs w:val="21"/>
        </w:rPr>
      </w:pPr>
      <w:r>
        <w:rPr>
          <w:rFonts w:ascii="宋体" w:hAnsi="宋体"/>
          <w:szCs w:val="21"/>
        </w:rPr>
        <w:t>4</w:t>
      </w:r>
      <w:r>
        <w:rPr>
          <w:rFonts w:ascii="宋体" w:hAnsi="宋体" w:hint="eastAsia"/>
          <w:szCs w:val="21"/>
        </w:rPr>
        <w:t>.1报名时间：202</w:t>
      </w:r>
      <w:r>
        <w:rPr>
          <w:rFonts w:ascii="宋体" w:hAnsi="宋体"/>
          <w:szCs w:val="21"/>
        </w:rPr>
        <w:t>1</w:t>
      </w:r>
      <w:r>
        <w:rPr>
          <w:rFonts w:ascii="宋体" w:hAnsi="宋体" w:hint="eastAsia"/>
          <w:szCs w:val="21"/>
        </w:rPr>
        <w:t xml:space="preserve">年 </w:t>
      </w:r>
      <w:r>
        <w:rPr>
          <w:rFonts w:ascii="宋体" w:hAnsi="宋体" w:hint="eastAsia"/>
          <w:szCs w:val="21"/>
        </w:rPr>
        <w:t>2</w:t>
      </w:r>
      <w:r>
        <w:rPr>
          <w:rFonts w:ascii="宋体" w:hAnsi="宋体" w:hint="eastAsia"/>
          <w:szCs w:val="21"/>
        </w:rPr>
        <w:t xml:space="preserve">月 </w:t>
      </w:r>
      <w:r>
        <w:rPr>
          <w:rFonts w:ascii="宋体" w:hAnsi="宋体" w:hint="eastAsia"/>
          <w:szCs w:val="21"/>
        </w:rPr>
        <w:t>22</w:t>
      </w:r>
      <w:r>
        <w:rPr>
          <w:rFonts w:ascii="宋体" w:hAnsi="宋体" w:hint="eastAsia"/>
          <w:szCs w:val="21"/>
        </w:rPr>
        <w:t xml:space="preserve">日起至2021年 </w:t>
      </w:r>
      <w:r>
        <w:rPr>
          <w:rFonts w:ascii="宋体" w:hAnsi="宋体" w:hint="eastAsia"/>
          <w:szCs w:val="21"/>
        </w:rPr>
        <w:t>2</w:t>
      </w:r>
      <w:r>
        <w:rPr>
          <w:rFonts w:ascii="宋体" w:hAnsi="宋体" w:hint="eastAsia"/>
          <w:szCs w:val="21"/>
        </w:rPr>
        <w:t xml:space="preserve"> 月</w:t>
      </w:r>
      <w:r>
        <w:rPr>
          <w:rFonts w:ascii="宋体" w:hAnsi="宋体" w:hint="eastAsia"/>
          <w:szCs w:val="21"/>
        </w:rPr>
        <w:t xml:space="preserve">26 </w:t>
      </w:r>
      <w:r>
        <w:rPr>
          <w:rFonts w:ascii="宋体" w:hAnsi="宋体" w:hint="eastAsia"/>
          <w:szCs w:val="21"/>
        </w:rPr>
        <w:t>日（双休日及法定节假日除外）</w:t>
      </w:r>
    </w:p>
    <w:p w:rsidR="009F02B3" w:rsidRDefault="009F02B3" w:rsidP="009F02B3">
      <w:pPr>
        <w:snapToGrid w:val="0"/>
        <w:ind w:firstLineChars="200" w:firstLine="420"/>
        <w:jc w:val="left"/>
        <w:rPr>
          <w:rFonts w:ascii="宋体" w:hAnsi="宋体" w:hint="eastAsia"/>
          <w:szCs w:val="21"/>
        </w:rPr>
      </w:pPr>
      <w:r>
        <w:rPr>
          <w:rFonts w:ascii="宋体" w:hAnsi="宋体" w:hint="eastAsia"/>
          <w:szCs w:val="21"/>
        </w:rPr>
        <w:t>购买地点：嘉兴市建新工程造价咨询事务所有限公司三楼3</w:t>
      </w:r>
      <w:r>
        <w:rPr>
          <w:rFonts w:ascii="宋体" w:hAnsi="宋体"/>
          <w:szCs w:val="21"/>
        </w:rPr>
        <w:t>18</w:t>
      </w:r>
      <w:r>
        <w:rPr>
          <w:rFonts w:ascii="宋体" w:hAnsi="宋体" w:hint="eastAsia"/>
          <w:szCs w:val="21"/>
        </w:rPr>
        <w:t>室（会展路2</w:t>
      </w:r>
      <w:r>
        <w:rPr>
          <w:rFonts w:ascii="宋体" w:hAnsi="宋体"/>
          <w:szCs w:val="21"/>
        </w:rPr>
        <w:t>07</w:t>
      </w:r>
      <w:r>
        <w:rPr>
          <w:rFonts w:ascii="宋体" w:hAnsi="宋体" w:hint="eastAsia"/>
          <w:szCs w:val="21"/>
        </w:rPr>
        <w:t>号嘉宇商务楼3楼）</w:t>
      </w:r>
    </w:p>
    <w:p w:rsidR="009F02B3" w:rsidRDefault="009F02B3" w:rsidP="009F02B3">
      <w:pPr>
        <w:snapToGrid w:val="0"/>
        <w:ind w:firstLineChars="200" w:firstLine="420"/>
        <w:jc w:val="left"/>
        <w:rPr>
          <w:rFonts w:ascii="宋体" w:hAnsi="宋体" w:hint="eastAsia"/>
          <w:szCs w:val="21"/>
        </w:rPr>
      </w:pPr>
      <w:r>
        <w:rPr>
          <w:rFonts w:ascii="宋体" w:hAnsi="宋体"/>
          <w:szCs w:val="21"/>
        </w:rPr>
        <w:t>4</w:t>
      </w:r>
      <w:r>
        <w:rPr>
          <w:rFonts w:ascii="宋体" w:hAnsi="宋体" w:hint="eastAsia"/>
          <w:szCs w:val="21"/>
        </w:rPr>
        <w:t>.2报名截止时间后至投标截止时间前，允许潜在投标人获取招标文件，但如对招标文件有异议应按本招标文件规定的时间提出，逾期提出的，招标采购单位可以不予受理、答复。</w:t>
      </w:r>
    </w:p>
    <w:p w:rsidR="009F02B3" w:rsidRDefault="009F02B3" w:rsidP="009F02B3">
      <w:pPr>
        <w:snapToGrid w:val="0"/>
        <w:ind w:firstLineChars="200" w:firstLine="420"/>
        <w:jc w:val="left"/>
        <w:rPr>
          <w:rFonts w:ascii="宋体" w:hAnsi="宋体"/>
          <w:szCs w:val="21"/>
        </w:rPr>
      </w:pPr>
      <w:r>
        <w:rPr>
          <w:rFonts w:ascii="宋体" w:hAnsi="宋体"/>
          <w:szCs w:val="21"/>
        </w:rPr>
        <w:t>4</w:t>
      </w:r>
      <w:r>
        <w:rPr>
          <w:rFonts w:ascii="宋体" w:hAnsi="宋体" w:hint="eastAsia"/>
          <w:szCs w:val="21"/>
        </w:rPr>
        <w:t>.3招标文件售价人民币300元整，售后不退。</w:t>
      </w:r>
    </w:p>
    <w:p w:rsidR="009F02B3" w:rsidRPr="000B0008" w:rsidRDefault="009F02B3" w:rsidP="009F02B3">
      <w:pPr>
        <w:snapToGrid w:val="0"/>
        <w:ind w:firstLineChars="200" w:firstLine="422"/>
        <w:jc w:val="left"/>
        <w:rPr>
          <w:rFonts w:ascii="宋体" w:hAnsi="宋体" w:cs="宋体" w:hint="eastAsia"/>
          <w:b/>
          <w:color w:val="000000"/>
          <w:szCs w:val="21"/>
        </w:rPr>
      </w:pPr>
      <w:r w:rsidRPr="000B0008">
        <w:rPr>
          <w:rFonts w:ascii="宋体" w:hAnsi="宋体" w:cs="宋体" w:hint="eastAsia"/>
          <w:b/>
          <w:color w:val="000000"/>
          <w:szCs w:val="21"/>
        </w:rPr>
        <w:lastRenderedPageBreak/>
        <w:t>五、投标保证金：壹万元整</w:t>
      </w:r>
    </w:p>
    <w:p w:rsidR="009F02B3" w:rsidRDefault="009F02B3" w:rsidP="009F02B3">
      <w:pPr>
        <w:adjustRightInd w:val="0"/>
        <w:snapToGrid w:val="0"/>
        <w:ind w:firstLine="482"/>
        <w:textAlignment w:val="baseline"/>
        <w:rPr>
          <w:rFonts w:ascii="宋体" w:hAnsi="宋体"/>
          <w:kern w:val="0"/>
          <w:szCs w:val="21"/>
        </w:rPr>
      </w:pPr>
      <w:r>
        <w:rPr>
          <w:rFonts w:ascii="宋体" w:hAnsi="宋体" w:hint="eastAsia"/>
          <w:kern w:val="0"/>
          <w:szCs w:val="21"/>
        </w:rPr>
        <w:t>投标保证金的形式：电汇,网银(除超级网银外)(网银，电汇：要求注明投标项目名称)，由投标人基本银行账户一次性汇入招标人指定帐户。</w:t>
      </w:r>
    </w:p>
    <w:p w:rsidR="009F02B3" w:rsidRDefault="009F02B3" w:rsidP="009F02B3">
      <w:pPr>
        <w:adjustRightInd w:val="0"/>
        <w:snapToGrid w:val="0"/>
        <w:ind w:firstLine="482"/>
        <w:textAlignment w:val="baseline"/>
        <w:rPr>
          <w:rFonts w:ascii="宋体" w:hAnsi="宋体"/>
          <w:kern w:val="0"/>
          <w:szCs w:val="21"/>
        </w:rPr>
      </w:pPr>
      <w:r>
        <w:rPr>
          <w:rFonts w:ascii="宋体" w:hAnsi="宋体" w:hint="eastAsia"/>
          <w:kern w:val="0"/>
          <w:szCs w:val="21"/>
        </w:rPr>
        <w:t>招标人指定的开户银行及账号如下：</w:t>
      </w:r>
    </w:p>
    <w:p w:rsidR="009F02B3" w:rsidRDefault="009F02B3" w:rsidP="009F02B3">
      <w:pPr>
        <w:ind w:firstLineChars="200" w:firstLine="482"/>
        <w:rPr>
          <w:rFonts w:hAnsi="宋体"/>
          <w:b/>
          <w:sz w:val="24"/>
        </w:rPr>
      </w:pPr>
      <w:r>
        <w:rPr>
          <w:rFonts w:hAnsi="宋体" w:hint="eastAsia"/>
          <w:b/>
          <w:sz w:val="24"/>
        </w:rPr>
        <w:t>单位名称：嘉兴市建新工程造价咨询事务所有限公司</w:t>
      </w:r>
    </w:p>
    <w:p w:rsidR="009F02B3" w:rsidRDefault="009F02B3" w:rsidP="009F02B3">
      <w:pPr>
        <w:rPr>
          <w:rFonts w:hAnsi="宋体"/>
          <w:b/>
          <w:sz w:val="24"/>
        </w:rPr>
      </w:pPr>
      <w:r>
        <w:rPr>
          <w:rFonts w:hAnsi="宋体" w:hint="eastAsia"/>
          <w:b/>
          <w:sz w:val="24"/>
        </w:rPr>
        <w:t xml:space="preserve">   </w:t>
      </w:r>
      <w:r>
        <w:rPr>
          <w:rFonts w:hAnsi="宋体" w:hint="eastAsia"/>
          <w:b/>
          <w:sz w:val="24"/>
        </w:rPr>
        <w:t>开户银行：工行嘉兴分行中山支行</w:t>
      </w:r>
    </w:p>
    <w:p w:rsidR="009F02B3" w:rsidRDefault="009F02B3" w:rsidP="009F02B3">
      <w:pPr>
        <w:rPr>
          <w:rFonts w:hAnsi="宋体"/>
          <w:b/>
          <w:sz w:val="24"/>
        </w:rPr>
      </w:pPr>
      <w:r>
        <w:rPr>
          <w:rFonts w:hAnsi="宋体" w:hint="eastAsia"/>
          <w:b/>
          <w:sz w:val="24"/>
        </w:rPr>
        <w:t xml:space="preserve">   </w:t>
      </w:r>
      <w:r>
        <w:rPr>
          <w:rFonts w:hAnsi="宋体" w:hint="eastAsia"/>
          <w:b/>
          <w:sz w:val="24"/>
        </w:rPr>
        <w:t>银行账号：</w:t>
      </w:r>
      <w:r>
        <w:rPr>
          <w:rFonts w:hAnsi="宋体" w:hint="eastAsia"/>
          <w:b/>
          <w:sz w:val="24"/>
        </w:rPr>
        <w:t>1204068109200005047</w:t>
      </w:r>
    </w:p>
    <w:p w:rsidR="009F02B3" w:rsidRDefault="009F02B3" w:rsidP="009F02B3">
      <w:pPr>
        <w:snapToGrid w:val="0"/>
        <w:ind w:firstLineChars="200" w:firstLine="422"/>
        <w:jc w:val="left"/>
        <w:rPr>
          <w:rFonts w:ascii="宋体" w:hAnsi="宋体" w:cs="宋体" w:hint="eastAsia"/>
          <w:b/>
          <w:bCs/>
          <w:color w:val="000000"/>
          <w:szCs w:val="21"/>
        </w:rPr>
      </w:pPr>
      <w:r>
        <w:rPr>
          <w:rFonts w:ascii="宋体" w:hAnsi="宋体" w:cs="宋体" w:hint="eastAsia"/>
          <w:b/>
          <w:color w:val="000000"/>
          <w:szCs w:val="21"/>
        </w:rPr>
        <w:t>六、</w:t>
      </w:r>
      <w:r>
        <w:rPr>
          <w:rFonts w:ascii="宋体" w:hAnsi="宋体" w:cs="宋体" w:hint="eastAsia"/>
          <w:b/>
          <w:bCs/>
          <w:color w:val="000000"/>
          <w:szCs w:val="21"/>
        </w:rPr>
        <w:t>投标截止时间和地点：</w:t>
      </w:r>
    </w:p>
    <w:p w:rsidR="009F02B3" w:rsidRDefault="009F02B3" w:rsidP="009F02B3">
      <w:pPr>
        <w:snapToGrid w:val="0"/>
        <w:ind w:firstLineChars="200" w:firstLine="420"/>
        <w:jc w:val="left"/>
        <w:rPr>
          <w:rFonts w:ascii="宋体" w:hAnsi="宋体" w:cs="宋体" w:hint="eastAsia"/>
          <w:szCs w:val="21"/>
        </w:rPr>
      </w:pPr>
      <w:r>
        <w:rPr>
          <w:rFonts w:ascii="宋体" w:hAnsi="宋体" w:cs="宋体" w:hint="eastAsia"/>
          <w:color w:val="000000"/>
          <w:szCs w:val="21"/>
        </w:rPr>
        <w:t>投标人应于</w:t>
      </w:r>
      <w:r>
        <w:rPr>
          <w:rFonts w:ascii="宋体" w:hAnsi="宋体" w:cs="宋体" w:hint="eastAsia"/>
          <w:b/>
          <w:szCs w:val="21"/>
        </w:rPr>
        <w:t>202</w:t>
      </w:r>
      <w:r>
        <w:rPr>
          <w:rFonts w:ascii="宋体" w:hAnsi="宋体" w:cs="宋体"/>
          <w:b/>
          <w:szCs w:val="21"/>
        </w:rPr>
        <w:t>1</w:t>
      </w:r>
      <w:r>
        <w:rPr>
          <w:rFonts w:ascii="宋体" w:hAnsi="宋体" w:cs="宋体" w:hint="eastAsia"/>
          <w:b/>
          <w:szCs w:val="21"/>
        </w:rPr>
        <w:t>年</w:t>
      </w:r>
      <w:r>
        <w:rPr>
          <w:rFonts w:ascii="宋体" w:hAnsi="宋体" w:cs="宋体" w:hint="eastAsia"/>
          <w:b/>
          <w:szCs w:val="21"/>
          <w:u w:val="single"/>
        </w:rPr>
        <w:t xml:space="preserve"> 3</w:t>
      </w:r>
      <w:r>
        <w:rPr>
          <w:rFonts w:ascii="宋体" w:hAnsi="宋体" w:cs="宋体" w:hint="eastAsia"/>
          <w:b/>
          <w:szCs w:val="21"/>
          <w:u w:val="single"/>
        </w:rPr>
        <w:t xml:space="preserve"> </w:t>
      </w:r>
      <w:r>
        <w:rPr>
          <w:rFonts w:ascii="宋体" w:hAnsi="宋体" w:cs="宋体" w:hint="eastAsia"/>
          <w:b/>
          <w:szCs w:val="21"/>
        </w:rPr>
        <w:t>月</w:t>
      </w:r>
      <w:r>
        <w:rPr>
          <w:rFonts w:ascii="宋体" w:hAnsi="宋体" w:cs="宋体" w:hint="eastAsia"/>
          <w:b/>
          <w:szCs w:val="21"/>
          <w:u w:val="single"/>
        </w:rPr>
        <w:t xml:space="preserve"> 3</w:t>
      </w:r>
      <w:r>
        <w:rPr>
          <w:rFonts w:ascii="宋体" w:hAnsi="宋体" w:cs="宋体" w:hint="eastAsia"/>
          <w:b/>
          <w:szCs w:val="21"/>
          <w:u w:val="single"/>
        </w:rPr>
        <w:t xml:space="preserve"> </w:t>
      </w:r>
      <w:r>
        <w:rPr>
          <w:rFonts w:ascii="宋体" w:hAnsi="宋体" w:cs="宋体" w:hint="eastAsia"/>
          <w:b/>
          <w:szCs w:val="21"/>
        </w:rPr>
        <w:t>日</w:t>
      </w:r>
      <w:r>
        <w:rPr>
          <w:rFonts w:ascii="宋体" w:hAnsi="宋体" w:cs="宋体" w:hint="eastAsia"/>
          <w:b/>
          <w:szCs w:val="21"/>
          <w:u w:val="single"/>
        </w:rPr>
        <w:t xml:space="preserve"> </w:t>
      </w:r>
      <w:r>
        <w:rPr>
          <w:rFonts w:ascii="宋体" w:hAnsi="宋体" w:cs="宋体" w:hint="eastAsia"/>
          <w:b/>
          <w:szCs w:val="21"/>
          <w:u w:val="single"/>
        </w:rPr>
        <w:t>14</w:t>
      </w:r>
      <w:r>
        <w:rPr>
          <w:rFonts w:ascii="宋体" w:hAnsi="宋体" w:cs="宋体" w:hint="eastAsia"/>
          <w:b/>
          <w:szCs w:val="21"/>
          <w:u w:val="single"/>
        </w:rPr>
        <w:t xml:space="preserve"> </w:t>
      </w:r>
      <w:r>
        <w:rPr>
          <w:rFonts w:ascii="宋体" w:hAnsi="宋体" w:cs="宋体" w:hint="eastAsia"/>
          <w:b/>
          <w:szCs w:val="21"/>
        </w:rPr>
        <w:t>时</w:t>
      </w:r>
      <w:r w:rsidRPr="009F02B3">
        <w:rPr>
          <w:rFonts w:ascii="宋体" w:hAnsi="宋体" w:cs="宋体" w:hint="eastAsia"/>
          <w:b/>
          <w:szCs w:val="21"/>
          <w:u w:val="single"/>
        </w:rPr>
        <w:t>30</w:t>
      </w:r>
      <w:r>
        <w:rPr>
          <w:rFonts w:ascii="宋体" w:hAnsi="宋体" w:cs="宋体" w:hint="eastAsia"/>
          <w:b/>
          <w:szCs w:val="21"/>
        </w:rPr>
        <w:t>分</w:t>
      </w:r>
      <w:r>
        <w:rPr>
          <w:rFonts w:ascii="宋体" w:hAnsi="宋体" w:cs="宋体" w:hint="eastAsia"/>
          <w:szCs w:val="21"/>
        </w:rPr>
        <w:t>前将投标文件密封送交到</w:t>
      </w:r>
      <w:r w:rsidRPr="007021E4">
        <w:rPr>
          <w:rFonts w:ascii="宋体" w:hAnsi="宋体" w:cs="宋体" w:hint="eastAsia"/>
          <w:szCs w:val="21"/>
        </w:rPr>
        <w:t>嘉兴市交通投资集团有限责任公司1楼126室（嘉兴市南湖大道902号）</w:t>
      </w:r>
      <w:r>
        <w:rPr>
          <w:rFonts w:ascii="宋体" w:hAnsi="宋体" w:cs="宋体" w:hint="eastAsia"/>
          <w:szCs w:val="21"/>
        </w:rPr>
        <w:t>，逾期送达或未密封将予以拒收。</w:t>
      </w:r>
    </w:p>
    <w:p w:rsidR="009F02B3" w:rsidRDefault="009F02B3" w:rsidP="009F02B3">
      <w:pPr>
        <w:snapToGrid w:val="0"/>
        <w:ind w:firstLineChars="200" w:firstLine="422"/>
        <w:rPr>
          <w:rFonts w:ascii="宋体" w:hAnsi="宋体" w:cs="宋体" w:hint="eastAsia"/>
          <w:color w:val="000000"/>
          <w:szCs w:val="21"/>
        </w:rPr>
      </w:pPr>
      <w:r>
        <w:rPr>
          <w:rFonts w:ascii="宋体" w:hAnsi="宋体" w:cs="宋体" w:hint="eastAsia"/>
          <w:b/>
          <w:bCs/>
          <w:color w:val="000000"/>
          <w:szCs w:val="21"/>
        </w:rPr>
        <w:t>七、开标时间及地点</w:t>
      </w:r>
      <w:r>
        <w:rPr>
          <w:rFonts w:ascii="宋体" w:hAnsi="宋体" w:cs="宋体" w:hint="eastAsia"/>
          <w:color w:val="000000"/>
          <w:szCs w:val="21"/>
        </w:rPr>
        <w:t>：</w:t>
      </w:r>
    </w:p>
    <w:p w:rsidR="009F02B3" w:rsidRDefault="009F02B3" w:rsidP="009F02B3">
      <w:pPr>
        <w:snapToGrid w:val="0"/>
        <w:ind w:firstLineChars="200" w:firstLine="420"/>
        <w:rPr>
          <w:rFonts w:ascii="宋体" w:hAnsi="宋体" w:cs="宋体" w:hint="eastAsia"/>
          <w:szCs w:val="21"/>
        </w:rPr>
      </w:pPr>
      <w:r>
        <w:rPr>
          <w:rFonts w:ascii="宋体" w:hAnsi="宋体" w:cs="宋体" w:hint="eastAsia"/>
          <w:color w:val="000000"/>
          <w:szCs w:val="21"/>
        </w:rPr>
        <w:t>本次招标将于</w:t>
      </w:r>
      <w:r>
        <w:rPr>
          <w:rFonts w:ascii="宋体" w:hAnsi="宋体" w:cs="宋体" w:hint="eastAsia"/>
          <w:b/>
          <w:szCs w:val="21"/>
        </w:rPr>
        <w:t>202</w:t>
      </w:r>
      <w:r>
        <w:rPr>
          <w:rFonts w:ascii="宋体" w:hAnsi="宋体" w:cs="宋体"/>
          <w:b/>
          <w:szCs w:val="21"/>
        </w:rPr>
        <w:t>1</w:t>
      </w:r>
      <w:r>
        <w:rPr>
          <w:rFonts w:ascii="宋体" w:hAnsi="宋体" w:cs="宋体" w:hint="eastAsia"/>
          <w:b/>
          <w:szCs w:val="21"/>
        </w:rPr>
        <w:t>年</w:t>
      </w:r>
      <w:r>
        <w:rPr>
          <w:rFonts w:ascii="宋体" w:hAnsi="宋体" w:cs="宋体" w:hint="eastAsia"/>
          <w:b/>
          <w:szCs w:val="21"/>
          <w:u w:val="single"/>
        </w:rPr>
        <w:t xml:space="preserve"> 3 </w:t>
      </w:r>
      <w:r>
        <w:rPr>
          <w:rFonts w:ascii="宋体" w:hAnsi="宋体" w:cs="宋体" w:hint="eastAsia"/>
          <w:b/>
          <w:szCs w:val="21"/>
        </w:rPr>
        <w:t>月</w:t>
      </w:r>
      <w:r>
        <w:rPr>
          <w:rFonts w:ascii="宋体" w:hAnsi="宋体" w:cs="宋体" w:hint="eastAsia"/>
          <w:b/>
          <w:szCs w:val="21"/>
          <w:u w:val="single"/>
        </w:rPr>
        <w:t xml:space="preserve"> 3 </w:t>
      </w:r>
      <w:r>
        <w:rPr>
          <w:rFonts w:ascii="宋体" w:hAnsi="宋体" w:cs="宋体" w:hint="eastAsia"/>
          <w:b/>
          <w:szCs w:val="21"/>
        </w:rPr>
        <w:t>日</w:t>
      </w:r>
      <w:r>
        <w:rPr>
          <w:rFonts w:ascii="宋体" w:hAnsi="宋体" w:cs="宋体" w:hint="eastAsia"/>
          <w:b/>
          <w:szCs w:val="21"/>
          <w:u w:val="single"/>
        </w:rPr>
        <w:t xml:space="preserve"> 14 </w:t>
      </w:r>
      <w:r>
        <w:rPr>
          <w:rFonts w:ascii="宋体" w:hAnsi="宋体" w:cs="宋体" w:hint="eastAsia"/>
          <w:b/>
          <w:szCs w:val="21"/>
        </w:rPr>
        <w:t>时</w:t>
      </w:r>
      <w:r w:rsidRPr="009F02B3">
        <w:rPr>
          <w:rFonts w:ascii="宋体" w:hAnsi="宋体" w:cs="宋体" w:hint="eastAsia"/>
          <w:b/>
          <w:szCs w:val="21"/>
          <w:u w:val="single"/>
        </w:rPr>
        <w:t>30</w:t>
      </w:r>
      <w:r>
        <w:rPr>
          <w:rFonts w:ascii="宋体" w:hAnsi="宋体" w:cs="宋体" w:hint="eastAsia"/>
          <w:b/>
          <w:szCs w:val="21"/>
        </w:rPr>
        <w:t>分</w:t>
      </w:r>
      <w:r>
        <w:rPr>
          <w:rFonts w:ascii="宋体" w:hAnsi="宋体" w:cs="宋体" w:hint="eastAsia"/>
          <w:szCs w:val="21"/>
        </w:rPr>
        <w:t>在</w:t>
      </w:r>
      <w:r w:rsidRPr="005660E5">
        <w:rPr>
          <w:rFonts w:ascii="宋体" w:hAnsi="宋体" w:cs="宋体" w:hint="eastAsia"/>
          <w:szCs w:val="21"/>
        </w:rPr>
        <w:t>嘉兴市交通投资集团有限责任公司1楼126室（嘉兴市南湖大道902号）</w:t>
      </w:r>
      <w:r>
        <w:rPr>
          <w:rFonts w:ascii="宋体" w:hAnsi="宋体" w:cs="宋体" w:hint="eastAsia"/>
          <w:szCs w:val="21"/>
        </w:rPr>
        <w:t>开标，投标人必须派授权代表并携带身份证等有效证明出席开标会议。</w:t>
      </w:r>
    </w:p>
    <w:p w:rsidR="009F02B3" w:rsidRDefault="009F02B3" w:rsidP="009F02B3">
      <w:pPr>
        <w:ind w:firstLineChars="200" w:firstLine="422"/>
        <w:rPr>
          <w:rFonts w:ascii="宋体" w:hAnsi="宋体" w:cs="宋体" w:hint="eastAsia"/>
          <w:b/>
          <w:szCs w:val="21"/>
        </w:rPr>
      </w:pPr>
      <w:r>
        <w:rPr>
          <w:rFonts w:ascii="宋体" w:hAnsi="宋体" w:cs="宋体" w:hint="eastAsia"/>
          <w:b/>
          <w:szCs w:val="21"/>
        </w:rPr>
        <w:t>八、招标公告发布于：</w:t>
      </w:r>
    </w:p>
    <w:p w:rsidR="009F02B3" w:rsidRDefault="009F02B3" w:rsidP="009F02B3">
      <w:pPr>
        <w:ind w:firstLineChars="196" w:firstLine="412"/>
        <w:rPr>
          <w:rFonts w:ascii="宋体" w:hAnsi="宋体" w:hint="eastAsia"/>
          <w:szCs w:val="21"/>
          <w:u w:val="single"/>
        </w:rPr>
      </w:pPr>
      <w:r>
        <w:rPr>
          <w:rFonts w:ascii="宋体" w:hAnsi="宋体" w:hint="eastAsia"/>
          <w:szCs w:val="21"/>
          <w:u w:val="single"/>
        </w:rPr>
        <w:t>嘉兴市公共资源交易中心网站</w:t>
      </w:r>
      <w:r>
        <w:rPr>
          <w:rFonts w:ascii="宋体" w:hAnsi="宋体"/>
          <w:szCs w:val="21"/>
          <w:u w:val="single"/>
        </w:rPr>
        <w:t>（</w:t>
      </w:r>
      <w:hyperlink r:id="rId7" w:history="1">
        <w:r>
          <w:rPr>
            <w:rFonts w:ascii="宋体" w:hAnsi="宋体"/>
            <w:szCs w:val="21"/>
            <w:u w:val="single"/>
          </w:rPr>
          <w:t>http://www.jxzbtb.cn/</w:t>
        </w:r>
      </w:hyperlink>
      <w:r>
        <w:rPr>
          <w:rFonts w:ascii="宋体" w:hAnsi="宋体" w:hint="eastAsia"/>
          <w:szCs w:val="21"/>
          <w:u w:val="single"/>
        </w:rPr>
        <w:t>）和嘉兴市交通投资集团有限责任公司网站（</w:t>
      </w:r>
      <w:r>
        <w:rPr>
          <w:rFonts w:ascii="宋体" w:hAnsi="宋体"/>
          <w:szCs w:val="21"/>
          <w:u w:val="single"/>
        </w:rPr>
        <w:t>http://www.jxjtjt.cn/</w:t>
      </w:r>
      <w:r>
        <w:rPr>
          <w:rFonts w:ascii="宋体" w:hAnsi="宋体" w:hint="eastAsia"/>
          <w:szCs w:val="21"/>
          <w:u w:val="single"/>
        </w:rPr>
        <w:t>）。</w:t>
      </w:r>
    </w:p>
    <w:p w:rsidR="009F02B3" w:rsidRDefault="009F02B3" w:rsidP="009F02B3">
      <w:pPr>
        <w:snapToGrid w:val="0"/>
        <w:ind w:firstLine="420"/>
        <w:rPr>
          <w:rFonts w:ascii="宋体" w:hAnsi="宋体" w:cs="宋体" w:hint="eastAsia"/>
          <w:b/>
          <w:color w:val="000000"/>
          <w:szCs w:val="21"/>
        </w:rPr>
      </w:pPr>
      <w:r>
        <w:rPr>
          <w:rFonts w:ascii="宋体" w:hAnsi="宋体" w:cs="宋体" w:hint="eastAsia"/>
          <w:b/>
          <w:color w:val="000000"/>
          <w:szCs w:val="21"/>
        </w:rPr>
        <w:t>九、业务咨询：</w:t>
      </w:r>
    </w:p>
    <w:p w:rsidR="009F02B3" w:rsidRDefault="009F02B3" w:rsidP="009F02B3">
      <w:pPr>
        <w:snapToGrid w:val="0"/>
        <w:ind w:firstLineChars="200" w:firstLine="420"/>
        <w:jc w:val="left"/>
        <w:rPr>
          <w:rFonts w:ascii="宋体" w:hAnsi="宋体" w:cs="宋体" w:hint="eastAsia"/>
          <w:color w:val="000000"/>
          <w:szCs w:val="21"/>
        </w:rPr>
      </w:pPr>
      <w:r>
        <w:rPr>
          <w:rFonts w:ascii="宋体" w:hAnsi="宋体" w:cs="宋体" w:hint="eastAsia"/>
          <w:szCs w:val="21"/>
        </w:rPr>
        <w:t>采购</w:t>
      </w:r>
      <w:r>
        <w:rPr>
          <w:rFonts w:ascii="宋体" w:hAnsi="宋体" w:cs="宋体" w:hint="eastAsia"/>
          <w:color w:val="000000"/>
          <w:szCs w:val="21"/>
        </w:rPr>
        <w:t>单位：嘉兴市嘉通高速公路管理有限公司</w:t>
      </w:r>
    </w:p>
    <w:p w:rsidR="009F02B3" w:rsidRDefault="009F02B3" w:rsidP="009F02B3">
      <w:pPr>
        <w:snapToGrid w:val="0"/>
        <w:ind w:firstLineChars="200" w:firstLine="420"/>
        <w:jc w:val="left"/>
        <w:rPr>
          <w:rFonts w:ascii="宋体" w:hAnsi="宋体" w:cs="宋体" w:hint="eastAsia"/>
          <w:color w:val="000000"/>
          <w:szCs w:val="21"/>
        </w:rPr>
      </w:pPr>
      <w:r>
        <w:rPr>
          <w:rFonts w:ascii="宋体" w:hAnsi="宋体" w:hint="eastAsia"/>
          <w:szCs w:val="21"/>
        </w:rPr>
        <w:t xml:space="preserve">地    址：嘉兴市万国路2056号 </w:t>
      </w:r>
    </w:p>
    <w:p w:rsidR="009F02B3" w:rsidRDefault="009F02B3" w:rsidP="009F02B3">
      <w:pPr>
        <w:snapToGrid w:val="0"/>
        <w:ind w:firstLineChars="200" w:firstLine="420"/>
        <w:jc w:val="left"/>
        <w:rPr>
          <w:rFonts w:ascii="宋体" w:hAnsi="宋体" w:cs="宋体" w:hint="eastAsia"/>
          <w:color w:val="000000"/>
          <w:szCs w:val="21"/>
        </w:rPr>
      </w:pPr>
      <w:r>
        <w:rPr>
          <w:rFonts w:ascii="宋体" w:hAnsi="宋体" w:cs="宋体" w:hint="eastAsia"/>
          <w:color w:val="000000"/>
          <w:szCs w:val="21"/>
        </w:rPr>
        <w:t>联 系 人：</w:t>
      </w:r>
      <w:r>
        <w:rPr>
          <w:rFonts w:ascii="宋体" w:hAnsi="宋体" w:cs="宋体" w:hint="eastAsia"/>
          <w:szCs w:val="21"/>
        </w:rPr>
        <w:t xml:space="preserve">周工  </w:t>
      </w:r>
      <w:r>
        <w:rPr>
          <w:rFonts w:ascii="宋体" w:hAnsi="宋体" w:cs="宋体" w:hint="eastAsia"/>
          <w:color w:val="000000"/>
          <w:szCs w:val="21"/>
        </w:rPr>
        <w:t xml:space="preserve">            </w:t>
      </w:r>
    </w:p>
    <w:p w:rsidR="009F02B3" w:rsidRDefault="009F02B3" w:rsidP="009F02B3">
      <w:pPr>
        <w:snapToGrid w:val="0"/>
        <w:ind w:firstLineChars="200" w:firstLine="420"/>
        <w:jc w:val="left"/>
        <w:rPr>
          <w:rFonts w:ascii="宋体" w:hAnsi="宋体" w:cs="宋体"/>
          <w:color w:val="000000"/>
          <w:szCs w:val="21"/>
        </w:rPr>
      </w:pPr>
      <w:r w:rsidRPr="00C00FD5">
        <w:rPr>
          <w:rFonts w:ascii="宋体" w:hAnsi="宋体" w:cs="宋体" w:hint="eastAsia"/>
          <w:color w:val="000000"/>
          <w:szCs w:val="21"/>
        </w:rPr>
        <w:t>联系电话：1</w:t>
      </w:r>
      <w:r w:rsidRPr="00C00FD5">
        <w:rPr>
          <w:rFonts w:ascii="宋体" w:hAnsi="宋体" w:cs="宋体"/>
          <w:color w:val="000000"/>
          <w:szCs w:val="21"/>
        </w:rPr>
        <w:t>8</w:t>
      </w:r>
      <w:r>
        <w:rPr>
          <w:rFonts w:ascii="宋体" w:hAnsi="宋体" w:cs="宋体"/>
          <w:color w:val="000000"/>
          <w:szCs w:val="21"/>
        </w:rPr>
        <w:t>358359922</w:t>
      </w:r>
    </w:p>
    <w:p w:rsidR="009F02B3" w:rsidRDefault="009F02B3" w:rsidP="009F02B3">
      <w:pPr>
        <w:snapToGrid w:val="0"/>
        <w:ind w:firstLineChars="200" w:firstLine="420"/>
        <w:jc w:val="left"/>
        <w:rPr>
          <w:rFonts w:ascii="宋体" w:hAnsi="宋体" w:cs="宋体" w:hint="eastAsia"/>
          <w:color w:val="000000"/>
          <w:szCs w:val="21"/>
        </w:rPr>
      </w:pPr>
      <w:r>
        <w:rPr>
          <w:rFonts w:ascii="宋体" w:hAnsi="宋体" w:cs="宋体" w:hint="eastAsia"/>
          <w:color w:val="000000"/>
          <w:szCs w:val="21"/>
        </w:rPr>
        <w:t>代理单位：嘉兴市建新工程造价咨询事务所有限公司</w:t>
      </w:r>
    </w:p>
    <w:p w:rsidR="009F02B3" w:rsidRDefault="009F02B3" w:rsidP="009F02B3">
      <w:pPr>
        <w:widowControl/>
        <w:adjustRightInd w:val="0"/>
        <w:snapToGrid w:val="0"/>
        <w:ind w:firstLineChars="200" w:firstLine="420"/>
        <w:jc w:val="left"/>
        <w:rPr>
          <w:rFonts w:ascii="宋体" w:hAnsi="宋体"/>
          <w:szCs w:val="21"/>
        </w:rPr>
      </w:pPr>
      <w:r>
        <w:rPr>
          <w:rFonts w:ascii="宋体" w:hAnsi="宋体"/>
          <w:szCs w:val="21"/>
        </w:rPr>
        <w:t>地    址：</w:t>
      </w:r>
      <w:r>
        <w:rPr>
          <w:rFonts w:ascii="宋体" w:hAnsi="宋体" w:cs="宋体" w:hint="eastAsia"/>
          <w:color w:val="000000"/>
          <w:szCs w:val="21"/>
        </w:rPr>
        <w:t>会展路2</w:t>
      </w:r>
      <w:r>
        <w:rPr>
          <w:rFonts w:ascii="宋体" w:hAnsi="宋体" w:cs="宋体"/>
          <w:color w:val="000000"/>
          <w:szCs w:val="21"/>
        </w:rPr>
        <w:t>07</w:t>
      </w:r>
      <w:r>
        <w:rPr>
          <w:rFonts w:ascii="宋体" w:hAnsi="宋体" w:cs="宋体" w:hint="eastAsia"/>
          <w:color w:val="000000"/>
          <w:szCs w:val="21"/>
        </w:rPr>
        <w:t>号</w:t>
      </w:r>
      <w:r>
        <w:rPr>
          <w:rFonts w:ascii="宋体" w:hAnsi="宋体"/>
          <w:szCs w:val="21"/>
        </w:rPr>
        <w:t xml:space="preserve"> </w:t>
      </w:r>
    </w:p>
    <w:p w:rsidR="009F02B3" w:rsidRDefault="009F02B3" w:rsidP="009F02B3">
      <w:pPr>
        <w:snapToGrid w:val="0"/>
        <w:ind w:firstLineChars="200" w:firstLine="420"/>
        <w:jc w:val="left"/>
        <w:rPr>
          <w:rFonts w:ascii="宋体" w:hAnsi="宋体" w:cs="宋体" w:hint="eastAsia"/>
          <w:color w:val="000000"/>
          <w:szCs w:val="21"/>
        </w:rPr>
      </w:pPr>
      <w:r>
        <w:rPr>
          <w:rFonts w:ascii="宋体" w:hAnsi="宋体" w:cs="宋体" w:hint="eastAsia"/>
          <w:color w:val="000000"/>
          <w:szCs w:val="21"/>
        </w:rPr>
        <w:t>联 系 人：陆燕</w:t>
      </w:r>
      <w:r>
        <w:rPr>
          <w:rFonts w:ascii="宋体" w:hAnsi="宋体" w:cs="宋体"/>
          <w:color w:val="000000"/>
          <w:szCs w:val="21"/>
        </w:rPr>
        <w:t xml:space="preserve">  </w:t>
      </w:r>
      <w:r>
        <w:rPr>
          <w:rFonts w:ascii="宋体" w:hAnsi="宋体" w:cs="宋体" w:hint="eastAsia"/>
          <w:color w:val="000000"/>
          <w:szCs w:val="21"/>
        </w:rPr>
        <w:t xml:space="preserve">               </w:t>
      </w:r>
    </w:p>
    <w:p w:rsidR="009F02B3" w:rsidRDefault="009F02B3" w:rsidP="009F02B3">
      <w:pPr>
        <w:snapToGrid w:val="0"/>
        <w:ind w:firstLineChars="200" w:firstLine="420"/>
        <w:jc w:val="left"/>
        <w:rPr>
          <w:rFonts w:ascii="宋体" w:hAnsi="宋体" w:cs="宋体"/>
          <w:color w:val="000000"/>
          <w:szCs w:val="21"/>
        </w:rPr>
      </w:pPr>
      <w:r>
        <w:rPr>
          <w:rFonts w:ascii="宋体" w:hAnsi="宋体" w:cs="宋体" w:hint="eastAsia"/>
          <w:color w:val="000000"/>
          <w:szCs w:val="21"/>
        </w:rPr>
        <w:t>联系电话：</w:t>
      </w:r>
      <w:r>
        <w:rPr>
          <w:rFonts w:ascii="宋体" w:hAnsi="宋体" w:cs="宋体"/>
          <w:color w:val="000000"/>
          <w:szCs w:val="21"/>
        </w:rPr>
        <w:t>0573</w:t>
      </w:r>
      <w:r>
        <w:rPr>
          <w:rFonts w:ascii="宋体" w:hAnsi="宋体" w:cs="宋体" w:hint="eastAsia"/>
          <w:color w:val="000000"/>
          <w:szCs w:val="21"/>
        </w:rPr>
        <w:t>-</w:t>
      </w:r>
      <w:r>
        <w:rPr>
          <w:rFonts w:ascii="宋体" w:hAnsi="宋体" w:cs="宋体"/>
          <w:color w:val="000000"/>
          <w:szCs w:val="21"/>
        </w:rPr>
        <w:t>82031391</w:t>
      </w:r>
      <w:r w:rsidR="004C64CB">
        <w:rPr>
          <w:rFonts w:ascii="宋体" w:hAnsi="宋体" w:cs="宋体" w:hint="eastAsia"/>
          <w:color w:val="000000"/>
          <w:szCs w:val="21"/>
        </w:rPr>
        <w:t xml:space="preserve">   15157385672</w:t>
      </w:r>
      <w:bookmarkStart w:id="0" w:name="_GoBack"/>
      <w:bookmarkEnd w:id="0"/>
    </w:p>
    <w:p w:rsidR="009F02B3" w:rsidRDefault="009F02B3" w:rsidP="009F02B3">
      <w:pPr>
        <w:wordWrap w:val="0"/>
        <w:ind w:right="347"/>
        <w:jc w:val="right"/>
        <w:rPr>
          <w:rFonts w:ascii="宋体" w:hAnsi="宋体" w:cs="宋体" w:hint="eastAsia"/>
          <w:szCs w:val="21"/>
        </w:rPr>
      </w:pPr>
      <w:r>
        <w:rPr>
          <w:rFonts w:ascii="宋体" w:hAnsi="宋体" w:cs="宋体" w:hint="eastAsia"/>
          <w:szCs w:val="21"/>
        </w:rPr>
        <w:t xml:space="preserve">   </w:t>
      </w:r>
    </w:p>
    <w:p w:rsidR="009F02B3" w:rsidRDefault="009F02B3" w:rsidP="009F02B3">
      <w:pPr>
        <w:ind w:right="32"/>
        <w:jc w:val="right"/>
        <w:rPr>
          <w:rFonts w:ascii="宋体" w:hAnsi="宋体" w:cs="宋体" w:hint="eastAsia"/>
          <w:szCs w:val="21"/>
        </w:rPr>
      </w:pPr>
      <w:r>
        <w:rPr>
          <w:rFonts w:ascii="宋体" w:hAnsi="宋体" w:cs="宋体" w:hint="eastAsia"/>
          <w:szCs w:val="21"/>
        </w:rPr>
        <w:t>采购单位：</w:t>
      </w:r>
      <w:r>
        <w:rPr>
          <w:rFonts w:ascii="宋体" w:hAnsi="宋体" w:cs="宋体" w:hint="eastAsia"/>
          <w:color w:val="000000"/>
          <w:szCs w:val="21"/>
        </w:rPr>
        <w:t>嘉兴市嘉通高速公路管理有限公司</w:t>
      </w:r>
    </w:p>
    <w:p w:rsidR="009F02B3" w:rsidRDefault="009F02B3" w:rsidP="009F02B3">
      <w:pPr>
        <w:jc w:val="right"/>
        <w:rPr>
          <w:rFonts w:ascii="宋体" w:hAnsi="宋体" w:cs="宋体" w:hint="eastAsia"/>
          <w:szCs w:val="21"/>
        </w:rPr>
      </w:pPr>
      <w:r>
        <w:rPr>
          <w:rFonts w:ascii="宋体" w:hAnsi="宋体" w:cs="宋体" w:hint="eastAsia"/>
          <w:szCs w:val="21"/>
        </w:rPr>
        <w:t>代理单位：</w:t>
      </w:r>
      <w:r>
        <w:rPr>
          <w:rFonts w:ascii="宋体" w:hAnsi="宋体" w:cs="宋体" w:hint="eastAsia"/>
          <w:color w:val="000000"/>
          <w:szCs w:val="21"/>
        </w:rPr>
        <w:t>嘉兴市建新工程造价咨询事务所有限公司</w:t>
      </w:r>
    </w:p>
    <w:p w:rsidR="007F239B" w:rsidRPr="009F02B3" w:rsidRDefault="009F02B3" w:rsidP="009F02B3">
      <w:pPr>
        <w:snapToGrid w:val="0"/>
        <w:jc w:val="right"/>
        <w:rPr>
          <w:rFonts w:ascii="宋体" w:hAnsi="宋体" w:cs="宋体"/>
          <w:b/>
          <w:szCs w:val="21"/>
        </w:rPr>
      </w:pPr>
      <w:r>
        <w:rPr>
          <w:rFonts w:ascii="宋体" w:hAnsi="宋体" w:cs="宋体" w:hint="eastAsia"/>
          <w:szCs w:val="21"/>
        </w:rPr>
        <w:t>2021年</w:t>
      </w:r>
      <w:r>
        <w:rPr>
          <w:rFonts w:ascii="宋体" w:hAnsi="宋体" w:cs="宋体"/>
          <w:szCs w:val="21"/>
        </w:rPr>
        <w:t>2</w:t>
      </w:r>
      <w:r>
        <w:rPr>
          <w:rFonts w:ascii="宋体" w:hAnsi="宋体" w:cs="宋体" w:hint="eastAsia"/>
          <w:szCs w:val="21"/>
        </w:rPr>
        <w:t>月</w:t>
      </w:r>
    </w:p>
    <w:sectPr w:rsidR="007F239B" w:rsidRPr="009F02B3" w:rsidSect="007F23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B73" w:rsidRDefault="00706B73" w:rsidP="009F02B3">
      <w:pPr>
        <w:spacing w:line="240" w:lineRule="auto"/>
      </w:pPr>
      <w:r>
        <w:separator/>
      </w:r>
    </w:p>
  </w:endnote>
  <w:endnote w:type="continuationSeparator" w:id="0">
    <w:p w:rsidR="00706B73" w:rsidRDefault="00706B73" w:rsidP="009F0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B73" w:rsidRDefault="00706B73" w:rsidP="009F02B3">
      <w:pPr>
        <w:spacing w:line="240" w:lineRule="auto"/>
      </w:pPr>
      <w:r>
        <w:separator/>
      </w:r>
    </w:p>
  </w:footnote>
  <w:footnote w:type="continuationSeparator" w:id="0">
    <w:p w:rsidR="00706B73" w:rsidRDefault="00706B73" w:rsidP="009F02B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77A22"/>
    <w:rsid w:val="00043435"/>
    <w:rsid w:val="004C64CB"/>
    <w:rsid w:val="005660E5"/>
    <w:rsid w:val="00603650"/>
    <w:rsid w:val="007021E4"/>
    <w:rsid w:val="00706B73"/>
    <w:rsid w:val="00777A22"/>
    <w:rsid w:val="007F239B"/>
    <w:rsid w:val="009F0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340" w:after="330" w:line="578"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2B3"/>
    <w:pPr>
      <w:widowControl w:val="0"/>
      <w:spacing w:before="0" w:after="0" w:line="360" w:lineRule="auto"/>
    </w:pPr>
    <w:rPr>
      <w:rFonts w:ascii="Times New Roman" w:eastAsia="宋体" w:hAnsi="Times New Roman" w:cs="Times New Roman"/>
      <w:szCs w:val="20"/>
    </w:rPr>
  </w:style>
  <w:style w:type="paragraph" w:styleId="1">
    <w:name w:val="heading 1"/>
    <w:basedOn w:val="a"/>
    <w:link w:val="1Char"/>
    <w:qFormat/>
    <w:rsid w:val="009F02B3"/>
    <w:pPr>
      <w:adjustRightInd w:val="0"/>
      <w:jc w:val="center"/>
      <w:textAlignment w:val="baseline"/>
      <w:outlineLvl w:val="0"/>
    </w:pPr>
    <w:rPr>
      <w:b/>
      <w:kern w:val="0"/>
      <w:sz w:val="3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02B3"/>
    <w:pPr>
      <w:pBdr>
        <w:bottom w:val="single" w:sz="6" w:space="1" w:color="auto"/>
      </w:pBdr>
      <w:tabs>
        <w:tab w:val="center" w:pos="4153"/>
        <w:tab w:val="right" w:pos="8306"/>
      </w:tabs>
      <w:snapToGrid w:val="0"/>
      <w:spacing w:before="340" w:after="330"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F02B3"/>
    <w:rPr>
      <w:sz w:val="18"/>
      <w:szCs w:val="18"/>
    </w:rPr>
  </w:style>
  <w:style w:type="paragraph" w:styleId="a4">
    <w:name w:val="footer"/>
    <w:basedOn w:val="a"/>
    <w:link w:val="Char0"/>
    <w:uiPriority w:val="99"/>
    <w:unhideWhenUsed/>
    <w:rsid w:val="009F02B3"/>
    <w:pPr>
      <w:tabs>
        <w:tab w:val="center" w:pos="4153"/>
        <w:tab w:val="right" w:pos="8306"/>
      </w:tabs>
      <w:snapToGrid w:val="0"/>
      <w:spacing w:before="340" w:after="330"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F02B3"/>
    <w:rPr>
      <w:sz w:val="18"/>
      <w:szCs w:val="18"/>
    </w:rPr>
  </w:style>
  <w:style w:type="character" w:customStyle="1" w:styleId="1Char">
    <w:name w:val="标题 1 Char"/>
    <w:basedOn w:val="a0"/>
    <w:link w:val="1"/>
    <w:rsid w:val="009F02B3"/>
    <w:rPr>
      <w:rFonts w:ascii="Times New Roman" w:eastAsia="宋体" w:hAnsi="Times New Roman" w:cs="Times New Roman"/>
      <w:b/>
      <w:kern w:val="0"/>
      <w:sz w:val="30"/>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xzbtb.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257</Words>
  <Characters>1471</Characters>
  <Application>Microsoft Office Word</Application>
  <DocSecurity>0</DocSecurity>
  <Lines>12</Lines>
  <Paragraphs>3</Paragraphs>
  <ScaleCrop>false</ScaleCrop>
  <Company/>
  <LinksUpToDate>false</LinksUpToDate>
  <CharactersWithSpaces>1725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2017070701</dc:creator>
  <cp:keywords/>
  <dc:description/>
  <cp:lastModifiedBy>2017070701</cp:lastModifiedBy>
  <cp:revision>12</cp:revision>
  <dcterms:created xsi:type="dcterms:W3CDTF">2021-02-22T01:07:00Z</dcterms:created>
  <dcterms:modified xsi:type="dcterms:W3CDTF">2021-02-22T01:10:00Z</dcterms:modified>
</cp:coreProperties>
</file>